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477A" w14:textId="5EDD8DF6" w:rsidR="00C379CF" w:rsidRDefault="00C379CF"/>
    <w:p w14:paraId="52BB3966" w14:textId="77777777" w:rsidR="00417E08" w:rsidRPr="000B65DF" w:rsidRDefault="00417E08" w:rsidP="00417E08">
      <w:pPr>
        <w:jc w:val="center"/>
        <w:rPr>
          <w:b/>
          <w:bCs/>
        </w:rPr>
      </w:pPr>
      <w:r w:rsidRPr="000B65DF">
        <w:rPr>
          <w:b/>
          <w:bCs/>
        </w:rPr>
        <w:t>GSI GENERAL TERMS AND CONDITIONS</w:t>
      </w:r>
    </w:p>
    <w:p w14:paraId="7395CEC0" w14:textId="77777777" w:rsidR="00417E08" w:rsidRPr="00016E70" w:rsidRDefault="00417E08" w:rsidP="00417E08">
      <w:pPr>
        <w:rPr>
          <w:sz w:val="20"/>
          <w:szCs w:val="20"/>
        </w:rPr>
      </w:pPr>
      <w:r>
        <w:rPr>
          <w:sz w:val="20"/>
          <w:szCs w:val="20"/>
        </w:rPr>
        <w:t>ORDERS</w:t>
      </w:r>
    </w:p>
    <w:p w14:paraId="55298DA4" w14:textId="77777777" w:rsidR="00417E08" w:rsidRPr="00016E70" w:rsidRDefault="00417E08" w:rsidP="00417E08">
      <w:pPr>
        <w:pStyle w:val="ListParagraph"/>
        <w:numPr>
          <w:ilvl w:val="0"/>
          <w:numId w:val="1"/>
        </w:numPr>
        <w:spacing w:line="259" w:lineRule="auto"/>
        <w:rPr>
          <w:sz w:val="20"/>
          <w:szCs w:val="20"/>
        </w:rPr>
      </w:pPr>
      <w:r w:rsidRPr="00016E70">
        <w:rPr>
          <w:sz w:val="20"/>
          <w:szCs w:val="20"/>
        </w:rPr>
        <w:t xml:space="preserve">ALL ORDERS AND QUOTES ARE ASSUMED THE DELIVERED PRODUCT WILL BE UNFINISHED/UNPLATED/RAW MATERIAL WITH NO SPECIAL FINISHING PROCESSES UNLESS OTHERWISE STATED ON QUOTE OR PURCHASE ORDER NOTES. </w:t>
      </w:r>
    </w:p>
    <w:p w14:paraId="362BAA04" w14:textId="77777777" w:rsidR="00417E08" w:rsidRPr="00763E5A" w:rsidRDefault="00417E08" w:rsidP="00417E08">
      <w:pPr>
        <w:pStyle w:val="ListParagraph"/>
        <w:numPr>
          <w:ilvl w:val="0"/>
          <w:numId w:val="1"/>
        </w:numPr>
        <w:spacing w:line="259" w:lineRule="auto"/>
        <w:rPr>
          <w:sz w:val="20"/>
          <w:szCs w:val="20"/>
        </w:rPr>
      </w:pPr>
      <w:r w:rsidRPr="00016E70">
        <w:rPr>
          <w:sz w:val="20"/>
          <w:szCs w:val="20"/>
        </w:rPr>
        <w:t>GSI STANDARD PRODUCTION LEAD TIME IS 8-12 WEEKS RPO (RECEIPT OF PURCHASE ORDER) ACCEPTANCE UNLESS OTHERWISE INDICATED IN RFQ (REQUEST FOR QUOTE) RESPONSE.</w:t>
      </w:r>
    </w:p>
    <w:p w14:paraId="44262256" w14:textId="77777777" w:rsidR="00417E08" w:rsidRPr="00763E5A" w:rsidRDefault="00417E08" w:rsidP="00417E08">
      <w:pPr>
        <w:pStyle w:val="ListParagraph"/>
        <w:numPr>
          <w:ilvl w:val="0"/>
          <w:numId w:val="1"/>
        </w:numPr>
        <w:spacing w:line="259" w:lineRule="auto"/>
        <w:rPr>
          <w:sz w:val="20"/>
          <w:szCs w:val="20"/>
        </w:rPr>
      </w:pPr>
      <w:r w:rsidRPr="00016E70">
        <w:rPr>
          <w:sz w:val="20"/>
          <w:szCs w:val="20"/>
        </w:rPr>
        <w:t>ALL ESTIMATED FLOW AND LEAD TIME IS SUBJECT TO CHANGE DEPENDING ON CHANGES IN CUSTOMER REQUIRMENTS AND/OR WORKLOAD AT TIME OF ORDER.</w:t>
      </w:r>
    </w:p>
    <w:p w14:paraId="060010A4" w14:textId="77777777" w:rsidR="00417E08" w:rsidRPr="00763E5A" w:rsidRDefault="00417E08" w:rsidP="00417E08">
      <w:pPr>
        <w:pStyle w:val="ListParagraph"/>
        <w:numPr>
          <w:ilvl w:val="0"/>
          <w:numId w:val="1"/>
        </w:numPr>
        <w:spacing w:line="259" w:lineRule="auto"/>
        <w:rPr>
          <w:sz w:val="20"/>
          <w:szCs w:val="20"/>
        </w:rPr>
      </w:pPr>
      <w:r w:rsidRPr="00016E70">
        <w:rPr>
          <w:sz w:val="20"/>
          <w:szCs w:val="20"/>
        </w:rPr>
        <w:t>MINIMUM O</w:t>
      </w:r>
      <w:r>
        <w:rPr>
          <w:sz w:val="20"/>
          <w:szCs w:val="20"/>
        </w:rPr>
        <w:t>R</w:t>
      </w:r>
      <w:r w:rsidRPr="00016E70">
        <w:rPr>
          <w:sz w:val="20"/>
          <w:szCs w:val="20"/>
        </w:rPr>
        <w:t xml:space="preserve">DER IS $200.00. </w:t>
      </w:r>
    </w:p>
    <w:p w14:paraId="4B8B1D6C" w14:textId="77777777" w:rsidR="00417E08" w:rsidRPr="007926EC" w:rsidRDefault="00417E08" w:rsidP="00417E08">
      <w:pPr>
        <w:pStyle w:val="ListParagraph"/>
        <w:numPr>
          <w:ilvl w:val="0"/>
          <w:numId w:val="1"/>
        </w:numPr>
        <w:spacing w:line="259" w:lineRule="auto"/>
        <w:rPr>
          <w:sz w:val="20"/>
          <w:szCs w:val="20"/>
        </w:rPr>
      </w:pPr>
      <w:r w:rsidRPr="007926EC">
        <w:rPr>
          <w:sz w:val="20"/>
          <w:szCs w:val="20"/>
        </w:rPr>
        <w:t>QUANTITIES GREATER THAN ORIGINAL QUOTE WOULD REQUIRE ADDITIONAL PRODUCTION TIME AND COST. PRICE BREAKS WOULD BE ISSUED AT THAT TIME ONLY.</w:t>
      </w:r>
    </w:p>
    <w:p w14:paraId="32F49AC4" w14:textId="3CBF44D2" w:rsidR="00417E08" w:rsidRPr="00763E5A" w:rsidRDefault="00417E08" w:rsidP="00417E08">
      <w:pPr>
        <w:pStyle w:val="ListParagraph"/>
        <w:numPr>
          <w:ilvl w:val="0"/>
          <w:numId w:val="1"/>
        </w:numPr>
        <w:spacing w:line="259" w:lineRule="auto"/>
        <w:rPr>
          <w:sz w:val="20"/>
          <w:szCs w:val="20"/>
        </w:rPr>
      </w:pPr>
      <w:r w:rsidRPr="00417E08">
        <w:rPr>
          <w:sz w:val="20"/>
          <w:szCs w:val="20"/>
        </w:rPr>
        <w:t xml:space="preserve">QUOTE IS VALID FOR </w:t>
      </w:r>
      <w:r w:rsidRPr="00417E08">
        <w:rPr>
          <w:sz w:val="20"/>
          <w:szCs w:val="20"/>
        </w:rPr>
        <w:t>90</w:t>
      </w:r>
      <w:r w:rsidRPr="00417E08">
        <w:rPr>
          <w:sz w:val="20"/>
          <w:szCs w:val="20"/>
        </w:rPr>
        <w:t xml:space="preserve"> DAYS FROM </w:t>
      </w:r>
      <w:r>
        <w:rPr>
          <w:sz w:val="20"/>
          <w:szCs w:val="20"/>
        </w:rPr>
        <w:t>DATE OF I</w:t>
      </w:r>
      <w:r w:rsidRPr="00417E08">
        <w:rPr>
          <w:sz w:val="20"/>
          <w:szCs w:val="20"/>
        </w:rPr>
        <w:t>SSUE</w:t>
      </w:r>
      <w:r w:rsidRPr="00016E70">
        <w:rPr>
          <w:sz w:val="20"/>
          <w:szCs w:val="20"/>
        </w:rPr>
        <w:t>.</w:t>
      </w:r>
    </w:p>
    <w:p w14:paraId="6CE22592" w14:textId="77777777" w:rsidR="00417E08" w:rsidRPr="00FA48EC" w:rsidRDefault="00417E08" w:rsidP="00417E08">
      <w:pPr>
        <w:spacing w:line="259" w:lineRule="auto"/>
        <w:rPr>
          <w:sz w:val="20"/>
          <w:szCs w:val="20"/>
        </w:rPr>
      </w:pPr>
      <w:r>
        <w:rPr>
          <w:sz w:val="20"/>
          <w:szCs w:val="20"/>
        </w:rPr>
        <w:t>SPECIAL PROCESSES</w:t>
      </w:r>
    </w:p>
    <w:p w14:paraId="3AC8401C" w14:textId="77777777" w:rsidR="00417E08" w:rsidRPr="00016E70" w:rsidRDefault="00417E08" w:rsidP="00417E08">
      <w:pPr>
        <w:pStyle w:val="ListParagraph"/>
        <w:numPr>
          <w:ilvl w:val="0"/>
          <w:numId w:val="1"/>
        </w:numPr>
        <w:spacing w:line="259" w:lineRule="auto"/>
        <w:rPr>
          <w:sz w:val="20"/>
          <w:szCs w:val="20"/>
        </w:rPr>
      </w:pPr>
      <w:r w:rsidRPr="00016E70">
        <w:rPr>
          <w:sz w:val="20"/>
          <w:szCs w:val="20"/>
        </w:rPr>
        <w:t>IF CUSTOMER IS REQUESTING SPECIAL FINISHING PROCESS</w:t>
      </w:r>
      <w:r>
        <w:rPr>
          <w:sz w:val="20"/>
          <w:szCs w:val="20"/>
        </w:rPr>
        <w:t>,</w:t>
      </w:r>
      <w:r w:rsidRPr="00016E70">
        <w:rPr>
          <w:sz w:val="20"/>
          <w:szCs w:val="20"/>
        </w:rPr>
        <w:t xml:space="preserve"> SUCH AS ANODIZATION OR PLATING, CUSTOMER MUST NOTIFY GSI IN WRITING OF ALL SPECIFIC REQUIREMENTS AND RECEIVE FROM GSI ACCEPTANCE OF CONDITIONS AND REQUIREMENTS. </w:t>
      </w:r>
    </w:p>
    <w:p w14:paraId="2F504592" w14:textId="77777777" w:rsidR="00417E08" w:rsidRPr="00763E5A" w:rsidRDefault="00417E08" w:rsidP="00417E08">
      <w:pPr>
        <w:pStyle w:val="ListParagraph"/>
        <w:numPr>
          <w:ilvl w:val="0"/>
          <w:numId w:val="1"/>
        </w:numPr>
        <w:spacing w:line="259" w:lineRule="auto"/>
        <w:rPr>
          <w:sz w:val="20"/>
          <w:szCs w:val="20"/>
        </w:rPr>
      </w:pPr>
      <w:r w:rsidRPr="00016E70">
        <w:rPr>
          <w:sz w:val="20"/>
          <w:szCs w:val="20"/>
        </w:rPr>
        <w:t>CUSTOMER AGREES THAT ALL SPECIAL FINISHING REQUIREMENTS AND/OR TECHNICAL SPECIFICATIONS HAVE BEEN INDICATED AND NOTED IN WRITING TO GSI PRIOR TO QUOTE AND WILL BE INCLUDED ON ANY PURCHASE ORDER WHERE SPECIAL FINISHING PROCESS IS REQUESTED.</w:t>
      </w:r>
    </w:p>
    <w:p w14:paraId="3589ABE2" w14:textId="77777777" w:rsidR="00417E08" w:rsidRPr="00763E5A" w:rsidRDefault="00417E08" w:rsidP="00417E08">
      <w:pPr>
        <w:pStyle w:val="ListParagraph"/>
        <w:numPr>
          <w:ilvl w:val="0"/>
          <w:numId w:val="1"/>
        </w:numPr>
        <w:spacing w:line="259" w:lineRule="auto"/>
        <w:rPr>
          <w:sz w:val="20"/>
          <w:szCs w:val="20"/>
        </w:rPr>
      </w:pPr>
      <w:r w:rsidRPr="00016E70">
        <w:rPr>
          <w:sz w:val="20"/>
          <w:szCs w:val="20"/>
        </w:rPr>
        <w:t>CUSTOMER ACKNOWLEDGES THAT ADDITIONAL COSTING/HANDLING FEES AND LEAD TIME</w:t>
      </w:r>
      <w:r>
        <w:rPr>
          <w:sz w:val="20"/>
          <w:szCs w:val="20"/>
        </w:rPr>
        <w:t xml:space="preserve"> </w:t>
      </w:r>
      <w:r w:rsidRPr="00016E70">
        <w:rPr>
          <w:sz w:val="20"/>
          <w:szCs w:val="20"/>
        </w:rPr>
        <w:t xml:space="preserve">WILL APPLY FOR ANY PART/PRODUCT/PROTOTYPE/MECHANISM THAT REQUIRES SPECIAL FINISHING PROCESS UNLESS </w:t>
      </w:r>
      <w:proofErr w:type="gramStart"/>
      <w:r w:rsidRPr="00016E70">
        <w:rPr>
          <w:sz w:val="20"/>
          <w:szCs w:val="20"/>
        </w:rPr>
        <w:t>OTHERWISE INDICATED</w:t>
      </w:r>
      <w:proofErr w:type="gramEnd"/>
      <w:r w:rsidRPr="00016E70">
        <w:rPr>
          <w:sz w:val="20"/>
          <w:szCs w:val="20"/>
        </w:rPr>
        <w:t xml:space="preserve"> IN RFQ (REQUEST FOR QUOTE) RESPONSE.</w:t>
      </w:r>
    </w:p>
    <w:p w14:paraId="7D93DFA1" w14:textId="77777777" w:rsidR="00417E08" w:rsidRPr="00763E5A" w:rsidRDefault="00417E08" w:rsidP="00417E08">
      <w:pPr>
        <w:pStyle w:val="ListParagraph"/>
        <w:numPr>
          <w:ilvl w:val="0"/>
          <w:numId w:val="1"/>
        </w:numPr>
        <w:spacing w:line="259" w:lineRule="auto"/>
        <w:rPr>
          <w:sz w:val="20"/>
          <w:szCs w:val="20"/>
        </w:rPr>
      </w:pPr>
      <w:r w:rsidRPr="00016E70">
        <w:rPr>
          <w:sz w:val="20"/>
          <w:szCs w:val="20"/>
        </w:rPr>
        <w:t>ADDITIONAL COSTING/HANDLING FEES WILL BE DETERMINED BY PART/PRODUCT BASED UPON FINISHING PROCESS REQUIREMENTS AND WILL BE SPECIFICALLY INDICATED IN RFQ (REQUEST FOR QUOTE) RESPONSE.</w:t>
      </w:r>
    </w:p>
    <w:p w14:paraId="2CF71E39" w14:textId="1E577880" w:rsidR="00417E08" w:rsidRPr="00417E08" w:rsidRDefault="00417E08" w:rsidP="00417E08">
      <w:pPr>
        <w:pStyle w:val="ListParagraph"/>
        <w:numPr>
          <w:ilvl w:val="0"/>
          <w:numId w:val="1"/>
        </w:numPr>
        <w:spacing w:line="259" w:lineRule="auto"/>
        <w:rPr>
          <w:sz w:val="20"/>
          <w:szCs w:val="20"/>
        </w:rPr>
      </w:pPr>
      <w:r w:rsidRPr="00417E08">
        <w:rPr>
          <w:sz w:val="20"/>
          <w:szCs w:val="20"/>
        </w:rPr>
        <w:t xml:space="preserve">ADDITIONAL COSTING/HANDLING FEES DO </w:t>
      </w:r>
      <w:r w:rsidRPr="00417E08">
        <w:rPr>
          <w:b/>
          <w:i/>
          <w:sz w:val="20"/>
          <w:szCs w:val="20"/>
          <w:u w:val="single"/>
        </w:rPr>
        <w:t>NOT</w:t>
      </w:r>
      <w:r w:rsidRPr="00417E08">
        <w:rPr>
          <w:sz w:val="20"/>
          <w:szCs w:val="20"/>
        </w:rPr>
        <w:t xml:space="preserve"> INCLUDE: ACTUAL COST OF GSI PART/PRODUCT, COST OF SPECIAL FINISHING PROCESSES REQUIRED (IE: PLATING/ANODIZING), OR ADDITIONAL SHIPPING COSTS THAT MAY OCCUR, UNLESS AGREED UPON IN WRITING BY GSI PRIOR TO ACCEPTANCE OF PURCHASE ORDER.</w:t>
      </w:r>
      <w:r w:rsidRPr="00417E08">
        <w:rPr>
          <w:color w:val="FF0000"/>
          <w:sz w:val="20"/>
          <w:szCs w:val="20"/>
        </w:rPr>
        <w:t xml:space="preserve"> </w:t>
      </w:r>
    </w:p>
    <w:p w14:paraId="1F4F3891" w14:textId="1CB698C6" w:rsidR="00417E08" w:rsidRPr="00763E5A" w:rsidRDefault="00417E08" w:rsidP="00417E08">
      <w:pPr>
        <w:pStyle w:val="ListParagraph"/>
        <w:numPr>
          <w:ilvl w:val="0"/>
          <w:numId w:val="1"/>
        </w:numPr>
        <w:spacing w:line="259" w:lineRule="auto"/>
        <w:ind w:right="360"/>
        <w:rPr>
          <w:sz w:val="20"/>
          <w:szCs w:val="20"/>
        </w:rPr>
      </w:pPr>
      <w:r w:rsidRPr="00016E70">
        <w:rPr>
          <w:sz w:val="20"/>
          <w:szCs w:val="20"/>
        </w:rPr>
        <w:t>CUSTOMER WILL BE RESPONSIBLE TO EITHER: 1) PRE-ARRANGE PAYMENT DIRECTLY WITH SPECIAL FINISH SUPPLIER FOR THE REQUIRED FINISHING TECHNICAL SPECIFICATIONS AND PROVIDE COPY OF REFERENCE PURCHASE ORDER TO GSI, OR 2) CUSTOMER AGREES TO ALLOW GSI TO INVOICE FOR FULL COST OF SPECIAL FINISHING PROCESSES AFTER SHIPMENT.</w:t>
      </w:r>
    </w:p>
    <w:p w14:paraId="3D39CD92" w14:textId="77777777" w:rsidR="00417E08" w:rsidRPr="00763E5A" w:rsidRDefault="00417E08" w:rsidP="00417E08">
      <w:pPr>
        <w:pStyle w:val="ListParagraph"/>
        <w:numPr>
          <w:ilvl w:val="0"/>
          <w:numId w:val="1"/>
        </w:numPr>
        <w:spacing w:line="259" w:lineRule="auto"/>
        <w:rPr>
          <w:sz w:val="20"/>
          <w:szCs w:val="20"/>
        </w:rPr>
      </w:pPr>
      <w:r w:rsidRPr="00016E70">
        <w:rPr>
          <w:sz w:val="20"/>
          <w:szCs w:val="20"/>
        </w:rPr>
        <w:t xml:space="preserve">GSI IS NOT RESPONSIBLE FOR LOSS OF PARTS OR PARTS DAMAGED DURING ANY SPECIAL PROCESSES COMPLETED BY </w:t>
      </w:r>
      <w:proofErr w:type="gramStart"/>
      <w:r w:rsidRPr="00016E70">
        <w:rPr>
          <w:sz w:val="20"/>
          <w:szCs w:val="20"/>
        </w:rPr>
        <w:t>CUSTOMER’S</w:t>
      </w:r>
      <w:proofErr w:type="gramEnd"/>
      <w:r w:rsidRPr="00016E70">
        <w:rPr>
          <w:sz w:val="20"/>
          <w:szCs w:val="20"/>
        </w:rPr>
        <w:t xml:space="preserve"> SUPPLIER.</w:t>
      </w:r>
    </w:p>
    <w:p w14:paraId="6D902B09" w14:textId="77777777" w:rsidR="00417E08" w:rsidRPr="00763E5A" w:rsidRDefault="00417E08" w:rsidP="00417E08">
      <w:pPr>
        <w:pStyle w:val="ListParagraph"/>
        <w:numPr>
          <w:ilvl w:val="0"/>
          <w:numId w:val="1"/>
        </w:numPr>
        <w:spacing w:line="259" w:lineRule="auto"/>
        <w:rPr>
          <w:sz w:val="20"/>
          <w:szCs w:val="20"/>
        </w:rPr>
      </w:pPr>
      <w:r w:rsidRPr="00016E70">
        <w:rPr>
          <w:sz w:val="20"/>
          <w:szCs w:val="20"/>
        </w:rPr>
        <w:t>GSI DOES NOT GUARANTEE PRICE OR LEAD TIME OF PARTS THAT REQUIRE ADDITIONAL SPECIAL FINISHING PROCESSES.</w:t>
      </w:r>
    </w:p>
    <w:p w14:paraId="4ECFDFAC" w14:textId="77777777" w:rsidR="00417E08" w:rsidRPr="00016E70" w:rsidRDefault="00417E08" w:rsidP="00417E08">
      <w:pPr>
        <w:pStyle w:val="ListParagraph"/>
        <w:numPr>
          <w:ilvl w:val="0"/>
          <w:numId w:val="1"/>
        </w:numPr>
        <w:spacing w:line="259" w:lineRule="auto"/>
        <w:rPr>
          <w:sz w:val="20"/>
          <w:szCs w:val="20"/>
        </w:rPr>
      </w:pPr>
      <w:r w:rsidRPr="00016E70">
        <w:rPr>
          <w:sz w:val="20"/>
          <w:szCs w:val="20"/>
        </w:rPr>
        <w:t xml:space="preserve">ADDITIONAL SHIPPING CHARGES MAY APPLY TO ANY ITEMS REQUIRING ADDITIONAL SPECIAL FINISHING PROCESSES. </w:t>
      </w:r>
      <w:r>
        <w:rPr>
          <w:sz w:val="20"/>
          <w:szCs w:val="20"/>
        </w:rPr>
        <w:br/>
      </w:r>
      <w:r>
        <w:rPr>
          <w:sz w:val="20"/>
          <w:szCs w:val="20"/>
        </w:rPr>
        <w:br/>
      </w:r>
      <w:r>
        <w:rPr>
          <w:sz w:val="20"/>
          <w:szCs w:val="20"/>
        </w:rPr>
        <w:br/>
      </w:r>
    </w:p>
    <w:p w14:paraId="7C6AD192" w14:textId="77777777" w:rsidR="00417E08" w:rsidRDefault="00417E08" w:rsidP="00417E08">
      <w:pPr>
        <w:pStyle w:val="ListParagraph"/>
        <w:spacing w:line="259" w:lineRule="auto"/>
        <w:rPr>
          <w:sz w:val="20"/>
          <w:szCs w:val="20"/>
        </w:rPr>
      </w:pPr>
    </w:p>
    <w:p w14:paraId="71388FA2" w14:textId="77777777" w:rsidR="00417E08" w:rsidRPr="00417E08" w:rsidRDefault="00417E08" w:rsidP="00417E08">
      <w:pPr>
        <w:pStyle w:val="ListParagraph"/>
        <w:spacing w:line="259" w:lineRule="auto"/>
        <w:rPr>
          <w:sz w:val="20"/>
          <w:szCs w:val="20"/>
        </w:rPr>
      </w:pPr>
    </w:p>
    <w:p w14:paraId="17C49670" w14:textId="72D1F9D8" w:rsidR="00417E08" w:rsidRPr="00936EED" w:rsidRDefault="00417E08" w:rsidP="00417E08">
      <w:pPr>
        <w:pStyle w:val="ListParagraph"/>
        <w:numPr>
          <w:ilvl w:val="0"/>
          <w:numId w:val="1"/>
        </w:numPr>
        <w:spacing w:line="259" w:lineRule="auto"/>
        <w:rPr>
          <w:sz w:val="20"/>
          <w:szCs w:val="20"/>
        </w:rPr>
      </w:pPr>
      <w:r w:rsidRPr="00016E70">
        <w:rPr>
          <w:sz w:val="20"/>
          <w:szCs w:val="20"/>
        </w:rPr>
        <w:t>GSI STANDARD PRODUCTION LEAD TIME</w:t>
      </w:r>
      <w:r>
        <w:rPr>
          <w:sz w:val="20"/>
          <w:szCs w:val="20"/>
        </w:rPr>
        <w:t xml:space="preserve"> </w:t>
      </w:r>
      <w:r w:rsidRPr="00417E08">
        <w:rPr>
          <w:sz w:val="20"/>
          <w:szCs w:val="20"/>
        </w:rPr>
        <w:t xml:space="preserve">FOR PRODUCT WITH SPECIAL FINISH </w:t>
      </w:r>
      <w:r w:rsidRPr="00016E70">
        <w:rPr>
          <w:sz w:val="20"/>
          <w:szCs w:val="20"/>
        </w:rPr>
        <w:t>IS 12-</w:t>
      </w:r>
      <w:r>
        <w:rPr>
          <w:sz w:val="20"/>
          <w:szCs w:val="20"/>
        </w:rPr>
        <w:t>16</w:t>
      </w:r>
      <w:r w:rsidRPr="00016E70">
        <w:rPr>
          <w:sz w:val="20"/>
          <w:szCs w:val="20"/>
        </w:rPr>
        <w:t xml:space="preserve"> WEEKS RPO (RECEIPT OF PURCHASE ORDER) ACCEPTANCE UNLESS OTHERWISE INDICATED IN RFQ (REQUEST FOR QUOTE) RESPONSE.</w:t>
      </w:r>
    </w:p>
    <w:p w14:paraId="6BCC0F11" w14:textId="77777777" w:rsidR="00417E08" w:rsidRPr="00016E70" w:rsidRDefault="00417E08" w:rsidP="00417E08">
      <w:pPr>
        <w:pStyle w:val="ListParagraph"/>
        <w:numPr>
          <w:ilvl w:val="0"/>
          <w:numId w:val="1"/>
        </w:numPr>
        <w:spacing w:line="259" w:lineRule="auto"/>
        <w:rPr>
          <w:sz w:val="20"/>
          <w:szCs w:val="20"/>
        </w:rPr>
      </w:pPr>
      <w:r w:rsidRPr="00016E70">
        <w:rPr>
          <w:sz w:val="20"/>
          <w:szCs w:val="20"/>
        </w:rPr>
        <w:t xml:space="preserve">ALL ESTIMATED </w:t>
      </w:r>
      <w:r>
        <w:rPr>
          <w:sz w:val="20"/>
          <w:szCs w:val="20"/>
        </w:rPr>
        <w:t xml:space="preserve">PRODUCTION </w:t>
      </w:r>
      <w:r w:rsidRPr="00016E70">
        <w:rPr>
          <w:sz w:val="20"/>
          <w:szCs w:val="20"/>
        </w:rPr>
        <w:t xml:space="preserve">FLOW AND LEAD TIME IS SUBJECT TO CHANGE DEPENDING ON CHANGES IN CUSTOMER REQUIRMENTS AND/OR </w:t>
      </w:r>
      <w:proofErr w:type="gramStart"/>
      <w:r w:rsidRPr="00016E70">
        <w:rPr>
          <w:sz w:val="20"/>
          <w:szCs w:val="20"/>
        </w:rPr>
        <w:t>WORK LOAD</w:t>
      </w:r>
      <w:proofErr w:type="gramEnd"/>
      <w:r w:rsidRPr="00016E70">
        <w:rPr>
          <w:sz w:val="20"/>
          <w:szCs w:val="20"/>
        </w:rPr>
        <w:t xml:space="preserve"> AT TIME OF ORDER.</w:t>
      </w:r>
    </w:p>
    <w:p w14:paraId="0E6AEADA" w14:textId="77777777" w:rsidR="00417E08" w:rsidRPr="00C72FAA" w:rsidRDefault="00417E08" w:rsidP="00417E08">
      <w:pPr>
        <w:pStyle w:val="ListParagraph"/>
        <w:numPr>
          <w:ilvl w:val="0"/>
          <w:numId w:val="1"/>
        </w:numPr>
        <w:spacing w:line="259" w:lineRule="auto"/>
        <w:rPr>
          <w:sz w:val="20"/>
          <w:szCs w:val="20"/>
        </w:rPr>
      </w:pPr>
      <w:r w:rsidRPr="00016E70">
        <w:rPr>
          <w:sz w:val="20"/>
          <w:szCs w:val="20"/>
        </w:rPr>
        <w:t>GSI STANDARD WARRANTY DOES NOT APPLY TO ANY SPECIAL FINISHING PROCESS.</w:t>
      </w:r>
    </w:p>
    <w:p w14:paraId="36C0616C" w14:textId="77777777" w:rsidR="00417E08" w:rsidRPr="00FA48EC" w:rsidRDefault="00417E08" w:rsidP="00417E08">
      <w:pPr>
        <w:rPr>
          <w:sz w:val="20"/>
          <w:szCs w:val="20"/>
        </w:rPr>
      </w:pPr>
      <w:r>
        <w:rPr>
          <w:sz w:val="20"/>
          <w:szCs w:val="20"/>
        </w:rPr>
        <w:t>EXPEDITES</w:t>
      </w:r>
    </w:p>
    <w:p w14:paraId="0D6636DE" w14:textId="77777777" w:rsidR="00417E08" w:rsidRDefault="00417E08" w:rsidP="00417E08">
      <w:pPr>
        <w:pStyle w:val="ListParagraph"/>
        <w:numPr>
          <w:ilvl w:val="0"/>
          <w:numId w:val="1"/>
        </w:numPr>
        <w:spacing w:line="259" w:lineRule="auto"/>
        <w:rPr>
          <w:sz w:val="20"/>
          <w:szCs w:val="20"/>
        </w:rPr>
      </w:pPr>
      <w:r w:rsidRPr="00016E70">
        <w:rPr>
          <w:sz w:val="20"/>
          <w:szCs w:val="20"/>
        </w:rPr>
        <w:t>EXPEDITE FEES WILL BE CHARGED PER PART NUMBER, PER REQUESTED EXPEDITED DELIVERY DATE THAT FALLS OUTSIDE OF STANDARD LEAD TIME.  CUSTOMERS MUST PROVIDE ALL EXPEDITE REQUESTS IN WRITING TO GSI.</w:t>
      </w:r>
    </w:p>
    <w:p w14:paraId="255392D4" w14:textId="77777777" w:rsidR="00417E08" w:rsidRPr="00FA48EC" w:rsidRDefault="00417E08" w:rsidP="00417E08">
      <w:pPr>
        <w:spacing w:line="259" w:lineRule="auto"/>
        <w:rPr>
          <w:sz w:val="20"/>
          <w:szCs w:val="20"/>
        </w:rPr>
      </w:pPr>
      <w:r>
        <w:rPr>
          <w:sz w:val="20"/>
          <w:szCs w:val="20"/>
        </w:rPr>
        <w:t>SHIPPING</w:t>
      </w:r>
    </w:p>
    <w:p w14:paraId="1234A0FE" w14:textId="77777777" w:rsidR="00417E08" w:rsidRPr="00763E5A" w:rsidRDefault="00417E08" w:rsidP="00417E08">
      <w:pPr>
        <w:pStyle w:val="ListParagraph"/>
        <w:numPr>
          <w:ilvl w:val="0"/>
          <w:numId w:val="1"/>
        </w:numPr>
        <w:spacing w:line="259" w:lineRule="auto"/>
        <w:rPr>
          <w:sz w:val="20"/>
          <w:szCs w:val="20"/>
        </w:rPr>
      </w:pPr>
      <w:r w:rsidRPr="00016E70">
        <w:rPr>
          <w:sz w:val="20"/>
          <w:szCs w:val="20"/>
        </w:rPr>
        <w:t>PLEASE STATE ON PURCHASE ORDER THAT EARLY SHIPPING IS ACCEPTED FOR ALL ORDERS WITHOUT PENALITY OR CHARGES TO GSI.</w:t>
      </w:r>
    </w:p>
    <w:p w14:paraId="0810D8D0" w14:textId="77777777" w:rsidR="00417E08" w:rsidRPr="00763E5A" w:rsidRDefault="00417E08" w:rsidP="00417E08">
      <w:pPr>
        <w:pStyle w:val="ListParagraph"/>
        <w:numPr>
          <w:ilvl w:val="0"/>
          <w:numId w:val="1"/>
        </w:numPr>
        <w:spacing w:line="259" w:lineRule="auto"/>
        <w:rPr>
          <w:sz w:val="20"/>
          <w:szCs w:val="20"/>
        </w:rPr>
      </w:pPr>
      <w:r w:rsidRPr="00016E70">
        <w:rPr>
          <w:sz w:val="20"/>
          <w:szCs w:val="20"/>
        </w:rPr>
        <w:t>CUSTOMER AGREES TO FURNISH SHIPPING ACCOUNT INFORMATION AND INSTRUCTIONS AT TIME OF PURCHASE, OTHERWISE CUSTOMER AGREES TO BE INVOICED FOR ALL SHIPPING CHARGES INCURRED BY GSI AFTER SHIPMENT.</w:t>
      </w:r>
    </w:p>
    <w:p w14:paraId="095A614F" w14:textId="77777777" w:rsidR="00417E08" w:rsidRPr="00016E70" w:rsidRDefault="00417E08" w:rsidP="00417E08">
      <w:pPr>
        <w:pStyle w:val="ListParagraph"/>
        <w:numPr>
          <w:ilvl w:val="0"/>
          <w:numId w:val="1"/>
        </w:numPr>
        <w:spacing w:line="259" w:lineRule="auto"/>
        <w:rPr>
          <w:sz w:val="20"/>
          <w:szCs w:val="20"/>
        </w:rPr>
      </w:pPr>
      <w:proofErr w:type="gramStart"/>
      <w:r w:rsidRPr="00016E70">
        <w:rPr>
          <w:sz w:val="20"/>
          <w:szCs w:val="20"/>
        </w:rPr>
        <w:t>NON U.S.</w:t>
      </w:r>
      <w:proofErr w:type="gramEnd"/>
      <w:r w:rsidRPr="00016E70">
        <w:rPr>
          <w:sz w:val="20"/>
          <w:szCs w:val="20"/>
        </w:rPr>
        <w:t xml:space="preserve"> CUSTOMERS AND/OR CUSTOMERS REQUIRING SHIPMENT DELIVERY OUTSIDE THE UNITED STATES ARE RESPONSIBLE FOR ALL EXPORT/IMPORT FEES, TAXES, REQUIRED INSURANCES, AND MUST PROVIDE ALL NECESSARY EXPORT DOCUMENTATION OR CERTIFICATION INFORMATION PRIOR TO SHIPMENT IN WRITING TO GSI.</w:t>
      </w:r>
    </w:p>
    <w:p w14:paraId="6B53BA96" w14:textId="77777777" w:rsidR="00417E08" w:rsidRPr="00FA48EC" w:rsidRDefault="00417E08" w:rsidP="00417E08">
      <w:pPr>
        <w:spacing w:line="259" w:lineRule="auto"/>
        <w:rPr>
          <w:sz w:val="20"/>
          <w:szCs w:val="20"/>
        </w:rPr>
      </w:pPr>
      <w:r>
        <w:rPr>
          <w:sz w:val="20"/>
          <w:szCs w:val="20"/>
        </w:rPr>
        <w:t xml:space="preserve">PAYMENT TERMS </w:t>
      </w:r>
    </w:p>
    <w:p w14:paraId="0629F0C0" w14:textId="03666890" w:rsidR="00417E08" w:rsidRPr="00763E5A" w:rsidRDefault="00417E08" w:rsidP="00417E08">
      <w:pPr>
        <w:pStyle w:val="ListParagraph"/>
        <w:numPr>
          <w:ilvl w:val="0"/>
          <w:numId w:val="1"/>
        </w:numPr>
        <w:spacing w:line="259" w:lineRule="auto"/>
        <w:rPr>
          <w:sz w:val="20"/>
          <w:szCs w:val="20"/>
        </w:rPr>
      </w:pPr>
      <w:r w:rsidRPr="00016E70">
        <w:rPr>
          <w:sz w:val="20"/>
          <w:szCs w:val="20"/>
        </w:rPr>
        <w:t xml:space="preserve">TERMS FOR ALL CUSTOMERS WILL BE </w:t>
      </w:r>
      <w:r w:rsidRPr="00417E08">
        <w:rPr>
          <w:sz w:val="20"/>
          <w:szCs w:val="20"/>
        </w:rPr>
        <w:t>1%</w:t>
      </w:r>
      <w:r>
        <w:rPr>
          <w:sz w:val="20"/>
          <w:szCs w:val="20"/>
        </w:rPr>
        <w:t>/</w:t>
      </w:r>
      <w:r w:rsidRPr="00417E08">
        <w:rPr>
          <w:sz w:val="20"/>
          <w:szCs w:val="20"/>
        </w:rPr>
        <w:t>10</w:t>
      </w:r>
      <w:r>
        <w:rPr>
          <w:sz w:val="20"/>
          <w:szCs w:val="20"/>
        </w:rPr>
        <w:t xml:space="preserve"> </w:t>
      </w:r>
      <w:r w:rsidRPr="00016E70">
        <w:rPr>
          <w:sz w:val="20"/>
          <w:szCs w:val="20"/>
        </w:rPr>
        <w:t xml:space="preserve">NET 30 WITH APPROVED CREDIT APPLICATION. ALL OTHER ORDERS ARE CONSIDERED CASH ACCOUNTS AT THE TIME OF PURCHASE AND DEPOSIT MUST BE RECEIVED PRIOR TO THE SHIPMENT OR THE ORDER WILL BE HELD. </w:t>
      </w:r>
    </w:p>
    <w:p w14:paraId="1205AABA" w14:textId="77777777" w:rsidR="00417E08" w:rsidRPr="00763E5A" w:rsidRDefault="00417E08" w:rsidP="00417E08">
      <w:pPr>
        <w:pStyle w:val="ListParagraph"/>
        <w:numPr>
          <w:ilvl w:val="0"/>
          <w:numId w:val="1"/>
        </w:numPr>
        <w:spacing w:line="259" w:lineRule="auto"/>
        <w:rPr>
          <w:sz w:val="20"/>
          <w:szCs w:val="20"/>
        </w:rPr>
      </w:pPr>
      <w:r w:rsidRPr="00016E70">
        <w:rPr>
          <w:sz w:val="20"/>
          <w:szCs w:val="20"/>
        </w:rPr>
        <w:t xml:space="preserve"> GSI RESERVES THE RIGHT TO REVOKE CREDIT PAYMENT TERMS DUE TO POOR PERFORMANCE IN PAYMENT AND</w:t>
      </w:r>
      <w:r>
        <w:rPr>
          <w:sz w:val="20"/>
          <w:szCs w:val="20"/>
        </w:rPr>
        <w:t xml:space="preserve"> </w:t>
      </w:r>
      <w:r w:rsidRPr="00016E70">
        <w:rPr>
          <w:sz w:val="20"/>
          <w:szCs w:val="20"/>
        </w:rPr>
        <w:t xml:space="preserve">REQUIRE ADVANCED PAYMENT BEFORE SHIPMENT OF ORDERS. </w:t>
      </w:r>
    </w:p>
    <w:p w14:paraId="7E736527" w14:textId="77777777" w:rsidR="00417E08" w:rsidRPr="00016E70" w:rsidRDefault="00417E08" w:rsidP="00417E08">
      <w:pPr>
        <w:pStyle w:val="ListParagraph"/>
        <w:numPr>
          <w:ilvl w:val="0"/>
          <w:numId w:val="1"/>
        </w:numPr>
        <w:spacing w:line="259" w:lineRule="auto"/>
        <w:rPr>
          <w:sz w:val="20"/>
          <w:szCs w:val="20"/>
        </w:rPr>
      </w:pPr>
      <w:r w:rsidRPr="00016E70">
        <w:rPr>
          <w:sz w:val="20"/>
          <w:szCs w:val="20"/>
        </w:rPr>
        <w:t xml:space="preserve">ALL PAYMENT TERMS ARE IN U.S. DOLLARS ($).  GSI DOES NOT ACCEPT CREDIT CARDS. </w:t>
      </w:r>
    </w:p>
    <w:p w14:paraId="2BFC833A" w14:textId="77777777" w:rsidR="00417E08" w:rsidRPr="00FA48EC" w:rsidRDefault="00417E08" w:rsidP="00417E08">
      <w:pPr>
        <w:rPr>
          <w:sz w:val="20"/>
          <w:szCs w:val="20"/>
        </w:rPr>
      </w:pPr>
      <w:r>
        <w:rPr>
          <w:sz w:val="20"/>
          <w:szCs w:val="20"/>
        </w:rPr>
        <w:t>CERTIFICATION</w:t>
      </w:r>
    </w:p>
    <w:p w14:paraId="11431DDE" w14:textId="77777777" w:rsidR="00417E08" w:rsidRPr="00763E5A" w:rsidRDefault="00417E08" w:rsidP="00417E08">
      <w:pPr>
        <w:pStyle w:val="ListParagraph"/>
        <w:numPr>
          <w:ilvl w:val="0"/>
          <w:numId w:val="1"/>
        </w:numPr>
        <w:spacing w:line="259" w:lineRule="auto"/>
        <w:rPr>
          <w:sz w:val="20"/>
          <w:szCs w:val="20"/>
        </w:rPr>
      </w:pPr>
      <w:r w:rsidRPr="00016E70">
        <w:rPr>
          <w:sz w:val="20"/>
          <w:szCs w:val="20"/>
        </w:rPr>
        <w:t>C OF C</w:t>
      </w:r>
      <w:r>
        <w:rPr>
          <w:sz w:val="20"/>
          <w:szCs w:val="20"/>
        </w:rPr>
        <w:t xml:space="preserve"> (CERTIFICATE OF CONFORMANCE)</w:t>
      </w:r>
      <w:r w:rsidRPr="00016E70">
        <w:rPr>
          <w:sz w:val="20"/>
          <w:szCs w:val="20"/>
        </w:rPr>
        <w:t xml:space="preserve"> IS PROVIDED WITH PARTS AS GSI IS OEM, HOWEVER PARTS DO NOT HAVE CURRENT PMA</w:t>
      </w:r>
      <w:r>
        <w:rPr>
          <w:sz w:val="20"/>
          <w:szCs w:val="20"/>
        </w:rPr>
        <w:t xml:space="preserve"> </w:t>
      </w:r>
      <w:r w:rsidRPr="00016E70">
        <w:rPr>
          <w:sz w:val="20"/>
          <w:szCs w:val="20"/>
        </w:rPr>
        <w:t>OR 8130 AVAILABLE AT THIS TIME.</w:t>
      </w:r>
    </w:p>
    <w:p w14:paraId="56DD804D" w14:textId="77777777" w:rsidR="00417E08" w:rsidRPr="00763E5A" w:rsidRDefault="00417E08" w:rsidP="00417E08">
      <w:pPr>
        <w:pStyle w:val="ListParagraph"/>
        <w:numPr>
          <w:ilvl w:val="0"/>
          <w:numId w:val="1"/>
        </w:numPr>
        <w:spacing w:line="259" w:lineRule="auto"/>
        <w:rPr>
          <w:sz w:val="20"/>
          <w:szCs w:val="20"/>
        </w:rPr>
      </w:pPr>
      <w:r w:rsidRPr="00016E70">
        <w:rPr>
          <w:sz w:val="20"/>
          <w:szCs w:val="20"/>
        </w:rPr>
        <w:t>CERTIFICATION TESTING AND TESTING DOCUMENTATION OUTSIDE OF C OF C IS AVAILABLE FOR QUOTE UPON REQUEST.</w:t>
      </w:r>
    </w:p>
    <w:p w14:paraId="0A8FDBB9" w14:textId="77777777" w:rsidR="00417E08" w:rsidRPr="00763E5A" w:rsidRDefault="00417E08" w:rsidP="00417E08">
      <w:pPr>
        <w:pStyle w:val="ListParagraph"/>
        <w:numPr>
          <w:ilvl w:val="0"/>
          <w:numId w:val="1"/>
        </w:numPr>
        <w:spacing w:line="259" w:lineRule="auto"/>
        <w:rPr>
          <w:sz w:val="20"/>
          <w:szCs w:val="20"/>
        </w:rPr>
      </w:pPr>
      <w:r w:rsidRPr="00016E70">
        <w:rPr>
          <w:sz w:val="20"/>
          <w:szCs w:val="20"/>
        </w:rPr>
        <w:t>CUSTOMERS REQUIRING CERTIFICATION TESTING AND/OR DOCUMENTATION MUST NOTIFY GSI IN WRITING OF ALL SPECIFIC REQUIREMENTS AND RECEIVE FROM GSI ACCEPTANCE OF CONDITIONS AND REQUIREMENTS. ADDITIONAL COSTING, LEAD TIME, AND TERMS AND CONDITIONS WILL APPLY FOR ANY PART/PRODUCT/PROTOTYPE/MECHANISM THAT REQUIRES SUCH TESTS AND/OR DOCUMENTATION.</w:t>
      </w:r>
    </w:p>
    <w:p w14:paraId="4BED0233" w14:textId="77777777" w:rsidR="00417E08" w:rsidRDefault="00417E08" w:rsidP="00417E08">
      <w:pPr>
        <w:rPr>
          <w:sz w:val="20"/>
          <w:szCs w:val="20"/>
        </w:rPr>
      </w:pPr>
    </w:p>
    <w:p w14:paraId="5E7A4EFE" w14:textId="77777777" w:rsidR="00417E08" w:rsidRDefault="00417E08" w:rsidP="00417E08">
      <w:pPr>
        <w:rPr>
          <w:sz w:val="20"/>
          <w:szCs w:val="20"/>
        </w:rPr>
      </w:pPr>
    </w:p>
    <w:p w14:paraId="153558C4" w14:textId="77777777" w:rsidR="00417E08" w:rsidRDefault="00417E08" w:rsidP="00417E08">
      <w:pPr>
        <w:rPr>
          <w:sz w:val="20"/>
          <w:szCs w:val="20"/>
        </w:rPr>
      </w:pPr>
    </w:p>
    <w:p w14:paraId="592A50BB" w14:textId="77777777" w:rsidR="00417E08" w:rsidRDefault="00417E08" w:rsidP="00417E08">
      <w:pPr>
        <w:rPr>
          <w:sz w:val="20"/>
          <w:szCs w:val="20"/>
        </w:rPr>
      </w:pPr>
    </w:p>
    <w:p w14:paraId="3A9B1FA9" w14:textId="21EB4106" w:rsidR="00417E08" w:rsidRPr="00FA48EC" w:rsidRDefault="00417E08" w:rsidP="00417E08">
      <w:pPr>
        <w:rPr>
          <w:sz w:val="20"/>
          <w:szCs w:val="20"/>
        </w:rPr>
      </w:pPr>
      <w:r>
        <w:rPr>
          <w:sz w:val="20"/>
          <w:szCs w:val="20"/>
        </w:rPr>
        <w:t>WARRANTY SUPPORT</w:t>
      </w:r>
    </w:p>
    <w:p w14:paraId="6C1A62AB" w14:textId="77777777" w:rsidR="00417E08" w:rsidRPr="00936EED" w:rsidRDefault="00417E08" w:rsidP="00417E08">
      <w:pPr>
        <w:pStyle w:val="ListParagraph"/>
        <w:numPr>
          <w:ilvl w:val="0"/>
          <w:numId w:val="1"/>
        </w:numPr>
        <w:spacing w:line="259" w:lineRule="auto"/>
        <w:rPr>
          <w:sz w:val="20"/>
          <w:szCs w:val="20"/>
        </w:rPr>
      </w:pPr>
      <w:r w:rsidRPr="00016E70">
        <w:rPr>
          <w:sz w:val="20"/>
          <w:szCs w:val="20"/>
        </w:rPr>
        <w:t xml:space="preserve">GSI STANDARD WARRANTY IS A PERIOD OF TWENTY (20) MONTHS AFTER THE PRODUCT IS FIRST PLACED INTO USE OR </w:t>
      </w:r>
      <w:r>
        <w:rPr>
          <w:sz w:val="20"/>
          <w:szCs w:val="20"/>
        </w:rPr>
        <w:t>WITHIN</w:t>
      </w:r>
      <w:r w:rsidRPr="00016E70">
        <w:rPr>
          <w:sz w:val="20"/>
          <w:szCs w:val="20"/>
        </w:rPr>
        <w:t xml:space="preserve"> TWENTY-FOUR (24) MONTHS AFTER DATE OF FIRST </w:t>
      </w:r>
      <w:r w:rsidRPr="00C72FAA">
        <w:rPr>
          <w:sz w:val="20"/>
          <w:szCs w:val="20"/>
        </w:rPr>
        <w:t>SHIPMENT, WHICHEVER EXPIRES FIRST, PROVIDED THAT WRITTEN NOTICE HAS BEEN GIVEN TO GSI WITHIN THIRTY (30) DAYS AFTER THE FIRST DISCOVERY OF ANY DEFECTS APPLIES TO PURCHASE.</w:t>
      </w:r>
    </w:p>
    <w:p w14:paraId="4B4836E0" w14:textId="77777777" w:rsidR="00417E08" w:rsidRPr="00FA48EC" w:rsidRDefault="00417E08" w:rsidP="00417E08">
      <w:pPr>
        <w:spacing w:line="259" w:lineRule="auto"/>
        <w:rPr>
          <w:sz w:val="20"/>
          <w:szCs w:val="20"/>
        </w:rPr>
      </w:pPr>
      <w:r>
        <w:rPr>
          <w:sz w:val="20"/>
          <w:szCs w:val="20"/>
        </w:rPr>
        <w:t>NON-WARRANTY SUPPORT</w:t>
      </w:r>
    </w:p>
    <w:p w14:paraId="2C6E19DA" w14:textId="77777777" w:rsidR="00417E08" w:rsidRPr="00763E5A" w:rsidRDefault="00417E08" w:rsidP="00417E08">
      <w:pPr>
        <w:pStyle w:val="ListParagraph"/>
        <w:numPr>
          <w:ilvl w:val="0"/>
          <w:numId w:val="1"/>
        </w:numPr>
        <w:spacing w:line="259" w:lineRule="auto"/>
        <w:rPr>
          <w:sz w:val="20"/>
          <w:szCs w:val="20"/>
        </w:rPr>
      </w:pPr>
      <w:r w:rsidRPr="00016E70">
        <w:rPr>
          <w:sz w:val="20"/>
          <w:szCs w:val="20"/>
        </w:rPr>
        <w:t xml:space="preserve">CUSTOMER IS RESPONSIBLE FOR ALL COSTS RELATED TO ITEMS RETURNED FOR REPAIR OR REPLACEMENT FOR NON-WARRANTY ISSUES INCLUDING BUT NOT LIMITED TO: FULL REIMBURSEMENT OF ANY CHARGEBACKS, SHIPPING CHARGES THAT MAY OR MAY NOT BE INCLUDED IN ORGINAL CHARGEBACK AND/OR REJECTION COPIES, ALL REPAIR/REPLACEMENT COMPONENTS, ADDITIONAL INSPECTION AND HANDLING. </w:t>
      </w:r>
    </w:p>
    <w:p w14:paraId="16E277F2" w14:textId="77777777" w:rsidR="00417E08" w:rsidRPr="00763E5A" w:rsidRDefault="00417E08" w:rsidP="00417E08">
      <w:pPr>
        <w:pStyle w:val="ListParagraph"/>
        <w:numPr>
          <w:ilvl w:val="0"/>
          <w:numId w:val="1"/>
        </w:numPr>
        <w:spacing w:line="259" w:lineRule="auto"/>
        <w:rPr>
          <w:sz w:val="20"/>
          <w:szCs w:val="20"/>
        </w:rPr>
      </w:pPr>
      <w:r w:rsidRPr="00016E70">
        <w:rPr>
          <w:sz w:val="20"/>
          <w:szCs w:val="20"/>
        </w:rPr>
        <w:t>CUSTOMERS HAVE 10 BUSINESS DAYS FROM DATE OF NOTICE OF NON-WARRANTY ISSUE TO RESPOND TO GSI- OTHERWISE, CUSTOMER AGREES TO PAY $75.00 SCRAP CHARGE PER PART OR PRODUCT</w:t>
      </w:r>
      <w:r>
        <w:rPr>
          <w:sz w:val="20"/>
          <w:szCs w:val="20"/>
        </w:rPr>
        <w:t xml:space="preserve"> WILL BE</w:t>
      </w:r>
      <w:r w:rsidRPr="00016E70">
        <w:rPr>
          <w:sz w:val="20"/>
          <w:szCs w:val="20"/>
        </w:rPr>
        <w:t xml:space="preserve"> RETURNED</w:t>
      </w:r>
      <w:r>
        <w:rPr>
          <w:sz w:val="20"/>
          <w:szCs w:val="20"/>
        </w:rPr>
        <w:t xml:space="preserve"> TO CUSTOMER “AS-IS</w:t>
      </w:r>
      <w:r w:rsidRPr="00016E70">
        <w:rPr>
          <w:sz w:val="20"/>
          <w:szCs w:val="20"/>
        </w:rPr>
        <w:t>.</w:t>
      </w:r>
      <w:r>
        <w:rPr>
          <w:sz w:val="20"/>
          <w:szCs w:val="20"/>
        </w:rPr>
        <w:t>”</w:t>
      </w:r>
    </w:p>
    <w:p w14:paraId="092037CA" w14:textId="77777777" w:rsidR="00417E08" w:rsidRDefault="00417E08" w:rsidP="00417E08">
      <w:pPr>
        <w:spacing w:line="259" w:lineRule="auto"/>
        <w:rPr>
          <w:sz w:val="20"/>
          <w:szCs w:val="20"/>
        </w:rPr>
      </w:pPr>
      <w:r>
        <w:rPr>
          <w:sz w:val="20"/>
          <w:szCs w:val="20"/>
        </w:rPr>
        <w:t>DESIGN AND DEVELOPMENT</w:t>
      </w:r>
    </w:p>
    <w:p w14:paraId="3408EEB1" w14:textId="77777777" w:rsidR="00417E08" w:rsidRPr="00417E08" w:rsidRDefault="00417E08" w:rsidP="00417E08">
      <w:pPr>
        <w:pStyle w:val="ListParagraph"/>
        <w:numPr>
          <w:ilvl w:val="0"/>
          <w:numId w:val="1"/>
        </w:numPr>
        <w:spacing w:line="259" w:lineRule="auto"/>
        <w:rPr>
          <w:sz w:val="20"/>
          <w:szCs w:val="20"/>
        </w:rPr>
      </w:pPr>
      <w:r w:rsidRPr="00FA48EC">
        <w:rPr>
          <w:sz w:val="20"/>
          <w:szCs w:val="20"/>
        </w:rPr>
        <w:t>DESIGN FEES INCLUDE DESIGN COST,</w:t>
      </w:r>
      <w:r>
        <w:rPr>
          <w:sz w:val="20"/>
          <w:szCs w:val="20"/>
        </w:rPr>
        <w:t xml:space="preserve"> 3D MODEL,</w:t>
      </w:r>
      <w:r w:rsidRPr="00FA48EC">
        <w:rPr>
          <w:sz w:val="20"/>
          <w:szCs w:val="20"/>
        </w:rPr>
        <w:t xml:space="preserve"> 2D </w:t>
      </w:r>
      <w:r>
        <w:rPr>
          <w:sz w:val="20"/>
          <w:szCs w:val="20"/>
        </w:rPr>
        <w:t xml:space="preserve">TOP LEVEL </w:t>
      </w:r>
      <w:r w:rsidRPr="00FA48EC">
        <w:rPr>
          <w:sz w:val="20"/>
          <w:szCs w:val="20"/>
        </w:rPr>
        <w:t>DRAWINGS AND 1 (ONE) PROTOTYPE.  NRE FEES INCLUDE TOOLING, SET-UP, AND FIXTURES. TESTING FEES INCLUDE TEST COST</w:t>
      </w:r>
      <w:r>
        <w:rPr>
          <w:sz w:val="20"/>
          <w:szCs w:val="20"/>
        </w:rPr>
        <w:t>, TEST PLANS,</w:t>
      </w:r>
      <w:r w:rsidRPr="00FA48EC">
        <w:rPr>
          <w:sz w:val="20"/>
          <w:szCs w:val="20"/>
        </w:rPr>
        <w:t xml:space="preserve"> AND TEST REPORTS; TESTING FEES DO NOT INCLUDE TEST ARTICLES AS THOSE </w:t>
      </w:r>
      <w:r w:rsidRPr="00417E08">
        <w:rPr>
          <w:sz w:val="20"/>
          <w:szCs w:val="20"/>
        </w:rPr>
        <w:t xml:space="preserve">MUST BE PURCHASED SEPARATELY. </w:t>
      </w:r>
    </w:p>
    <w:p w14:paraId="55B9B984" w14:textId="66EB8C5D" w:rsidR="00417E08" w:rsidRPr="00417E08" w:rsidRDefault="00417E08" w:rsidP="00417E08">
      <w:pPr>
        <w:pStyle w:val="ListParagraph"/>
        <w:numPr>
          <w:ilvl w:val="0"/>
          <w:numId w:val="1"/>
        </w:numPr>
        <w:spacing w:line="259" w:lineRule="auto"/>
        <w:rPr>
          <w:strike/>
          <w:color w:val="FF0000"/>
          <w:sz w:val="20"/>
          <w:szCs w:val="20"/>
        </w:rPr>
      </w:pPr>
      <w:r w:rsidRPr="00417E08">
        <w:rPr>
          <w:sz w:val="20"/>
          <w:szCs w:val="20"/>
        </w:rPr>
        <w:t>ADDITIONAL DESIGN AND NRE FEES WILL BE ADDED FOR ANY DESIGN CHANGES AFTER CUSTOMER APPROVAL HAS BEEN RECEIVED</w:t>
      </w:r>
      <w:r w:rsidRPr="00417E08">
        <w:rPr>
          <w:sz w:val="20"/>
          <w:szCs w:val="20"/>
        </w:rPr>
        <w:t>.</w:t>
      </w:r>
    </w:p>
    <w:p w14:paraId="510EE627" w14:textId="77777777" w:rsidR="00417E08" w:rsidRPr="00C72FAA" w:rsidRDefault="00417E08" w:rsidP="00417E08">
      <w:pPr>
        <w:pStyle w:val="ListParagraph"/>
        <w:numPr>
          <w:ilvl w:val="0"/>
          <w:numId w:val="1"/>
        </w:numPr>
        <w:spacing w:line="259" w:lineRule="auto"/>
        <w:rPr>
          <w:sz w:val="20"/>
          <w:szCs w:val="20"/>
        </w:rPr>
      </w:pPr>
      <w:r w:rsidRPr="00417E08">
        <w:rPr>
          <w:sz w:val="20"/>
          <w:szCs w:val="20"/>
        </w:rPr>
        <w:t>PROJECT MANAGER</w:t>
      </w:r>
      <w:r w:rsidRPr="00016E70">
        <w:rPr>
          <w:sz w:val="20"/>
          <w:szCs w:val="20"/>
        </w:rPr>
        <w:t xml:space="preserve"> WILL BE ASSIGNED AND FULL PROJECT TIMELINE REQUIREMENTS </w:t>
      </w:r>
      <w:r>
        <w:rPr>
          <w:sz w:val="20"/>
          <w:szCs w:val="20"/>
        </w:rPr>
        <w:t>WILL</w:t>
      </w:r>
      <w:r w:rsidRPr="00016E70">
        <w:rPr>
          <w:sz w:val="20"/>
          <w:szCs w:val="20"/>
        </w:rPr>
        <w:t xml:space="preserve"> BE ESTABLISHED ONCE APPROVAL FROM CUSTOMER IS RECEIVED FOR PROCESSING. </w:t>
      </w:r>
    </w:p>
    <w:p w14:paraId="43A040E8" w14:textId="77777777" w:rsidR="00417E08" w:rsidRPr="00C72FAA" w:rsidRDefault="00417E08" w:rsidP="00417E08">
      <w:pPr>
        <w:pStyle w:val="ListParagraph"/>
        <w:numPr>
          <w:ilvl w:val="0"/>
          <w:numId w:val="1"/>
        </w:numPr>
        <w:spacing w:line="259" w:lineRule="auto"/>
        <w:rPr>
          <w:sz w:val="20"/>
          <w:szCs w:val="20"/>
        </w:rPr>
      </w:pPr>
      <w:r w:rsidRPr="00C72FAA">
        <w:rPr>
          <w:sz w:val="20"/>
          <w:szCs w:val="20"/>
        </w:rPr>
        <w:t>AVERAGE DESIGN TIME IS APPROXIMATELY 4-8 WEEKS DEPENDING ON THE COMPLEXITY OF THE PART, WHILE TOTAL DEVELOPMENT PROCESS CAN TAKE UP TO 16 WEEKS DEPEND</w:t>
      </w:r>
      <w:r>
        <w:rPr>
          <w:sz w:val="20"/>
          <w:szCs w:val="20"/>
        </w:rPr>
        <w:t>E</w:t>
      </w:r>
      <w:r w:rsidRPr="00C72FAA">
        <w:rPr>
          <w:sz w:val="20"/>
          <w:szCs w:val="20"/>
        </w:rPr>
        <w:t xml:space="preserve">NT UPON CUSTOMER FEEDBACK AND APPROVAL. </w:t>
      </w:r>
    </w:p>
    <w:p w14:paraId="75E6DCD8" w14:textId="77777777" w:rsidR="00417E08" w:rsidRPr="00C72FAA" w:rsidRDefault="00417E08" w:rsidP="00417E08">
      <w:pPr>
        <w:pStyle w:val="ListParagraph"/>
        <w:numPr>
          <w:ilvl w:val="0"/>
          <w:numId w:val="1"/>
        </w:numPr>
        <w:spacing w:line="259" w:lineRule="auto"/>
        <w:rPr>
          <w:sz w:val="20"/>
          <w:szCs w:val="20"/>
        </w:rPr>
      </w:pPr>
      <w:proofErr w:type="gramStart"/>
      <w:r w:rsidRPr="00C72FAA">
        <w:rPr>
          <w:sz w:val="20"/>
          <w:szCs w:val="20"/>
        </w:rPr>
        <w:t>MOCK UPS</w:t>
      </w:r>
      <w:proofErr w:type="gramEnd"/>
      <w:r w:rsidRPr="00C72FAA">
        <w:rPr>
          <w:sz w:val="20"/>
          <w:szCs w:val="20"/>
        </w:rPr>
        <w:t xml:space="preserve">/PROTOTYPES LEAD TIME IS 4-6 WEEKS AFTER DESIGN APPROVAL FROM CUSTOMER. </w:t>
      </w:r>
      <w:proofErr w:type="gramStart"/>
      <w:r w:rsidRPr="00C72FAA">
        <w:rPr>
          <w:sz w:val="20"/>
          <w:szCs w:val="20"/>
        </w:rPr>
        <w:t>MOCK UPS</w:t>
      </w:r>
      <w:proofErr w:type="gramEnd"/>
      <w:r w:rsidRPr="00C72FAA">
        <w:rPr>
          <w:sz w:val="20"/>
          <w:szCs w:val="20"/>
        </w:rPr>
        <w:t xml:space="preserve"> AND PROTOTYPES ARE BUILT ONLY FOR CUSTOMER FIT AND DESIGN APPROVAL AND ARE NOT BUILT FOR AIRCRAFT USE. </w:t>
      </w:r>
    </w:p>
    <w:p w14:paraId="34B33F22" w14:textId="77777777" w:rsidR="00417E08" w:rsidRPr="007926EC" w:rsidRDefault="00417E08" w:rsidP="00417E08">
      <w:pPr>
        <w:pStyle w:val="ListParagraph"/>
        <w:numPr>
          <w:ilvl w:val="0"/>
          <w:numId w:val="1"/>
        </w:numPr>
        <w:spacing w:line="259" w:lineRule="auto"/>
        <w:rPr>
          <w:sz w:val="20"/>
          <w:szCs w:val="20"/>
        </w:rPr>
      </w:pPr>
      <w:proofErr w:type="gramStart"/>
      <w:r w:rsidRPr="00016E70">
        <w:rPr>
          <w:sz w:val="20"/>
          <w:szCs w:val="20"/>
        </w:rPr>
        <w:t>ADDITIONAL</w:t>
      </w:r>
      <w:proofErr w:type="gramEnd"/>
      <w:r w:rsidRPr="00016E70">
        <w:rPr>
          <w:sz w:val="20"/>
          <w:szCs w:val="20"/>
        </w:rPr>
        <w:t xml:space="preserve"> MECHANISM PROTOTYPES REQUIRED WILL COST MINIMUM OF $500.00 PER UNIT </w:t>
      </w:r>
      <w:r>
        <w:rPr>
          <w:sz w:val="20"/>
          <w:szCs w:val="20"/>
        </w:rPr>
        <w:t xml:space="preserve">(DEPENDING ON COMPLEXITY) </w:t>
      </w:r>
      <w:r w:rsidRPr="00016E70">
        <w:rPr>
          <w:sz w:val="20"/>
          <w:szCs w:val="20"/>
        </w:rPr>
        <w:t>UNTIL FINAL COSTING IS DETERMINED AND PROVIDED TO CUSTOMER.</w:t>
      </w:r>
    </w:p>
    <w:p w14:paraId="5B89CE25" w14:textId="77777777" w:rsidR="00417E08" w:rsidRPr="007926EC" w:rsidRDefault="00417E08" w:rsidP="00417E08">
      <w:pPr>
        <w:pStyle w:val="ListParagraph"/>
        <w:numPr>
          <w:ilvl w:val="0"/>
          <w:numId w:val="1"/>
        </w:numPr>
        <w:spacing w:line="259" w:lineRule="auto"/>
        <w:rPr>
          <w:sz w:val="20"/>
          <w:szCs w:val="20"/>
        </w:rPr>
      </w:pPr>
      <w:r w:rsidRPr="00016E70">
        <w:rPr>
          <w:sz w:val="20"/>
          <w:szCs w:val="20"/>
        </w:rPr>
        <w:t xml:space="preserve"> PART COSTING AND QUANTITY BREAK DISCOUNT WILL BE PROVIDED TO CUSTOMER ONCE FINAL APPROVAL OF DESIGNS AND PROTOTYPE ARE RECEIVED FROM CUSTOMER IN WRITING.</w:t>
      </w:r>
    </w:p>
    <w:p w14:paraId="50B656A1" w14:textId="77777777" w:rsidR="00417E08" w:rsidRPr="00FA48EC" w:rsidRDefault="00417E08" w:rsidP="00417E08">
      <w:pPr>
        <w:rPr>
          <w:sz w:val="20"/>
          <w:szCs w:val="20"/>
        </w:rPr>
      </w:pPr>
      <w:r>
        <w:rPr>
          <w:sz w:val="20"/>
          <w:szCs w:val="20"/>
        </w:rPr>
        <w:t xml:space="preserve">GENERAL TERMS </w:t>
      </w:r>
      <w:r w:rsidRPr="00FA48EC">
        <w:rPr>
          <w:sz w:val="20"/>
          <w:szCs w:val="20"/>
        </w:rPr>
        <w:t xml:space="preserve"> </w:t>
      </w:r>
    </w:p>
    <w:p w14:paraId="7E263B9F" w14:textId="77777777" w:rsidR="00417E08" w:rsidRPr="007926EC" w:rsidRDefault="00417E08" w:rsidP="00417E08">
      <w:pPr>
        <w:pStyle w:val="ListParagraph"/>
        <w:numPr>
          <w:ilvl w:val="0"/>
          <w:numId w:val="1"/>
        </w:numPr>
        <w:spacing w:line="259" w:lineRule="auto"/>
        <w:rPr>
          <w:sz w:val="20"/>
          <w:szCs w:val="20"/>
        </w:rPr>
      </w:pPr>
      <w:r w:rsidRPr="00016E70">
        <w:rPr>
          <w:sz w:val="20"/>
          <w:szCs w:val="20"/>
        </w:rPr>
        <w:t>GSI RESERVES THE RIGHT TO UPDATE, MODIFY, OR OTHERWISE CHANGE ANY OR ALL TERMS &amp; CONDITIONS AS NECESSARY WITHOUT PRIOR WRITTEN NOTIFICATION TO CUSTOMER.</w:t>
      </w:r>
    </w:p>
    <w:p w14:paraId="1BCA3A80" w14:textId="77777777" w:rsidR="00417E08" w:rsidRPr="007926EC" w:rsidRDefault="00417E08" w:rsidP="00417E08">
      <w:pPr>
        <w:pStyle w:val="ListParagraph"/>
        <w:numPr>
          <w:ilvl w:val="0"/>
          <w:numId w:val="1"/>
        </w:numPr>
        <w:spacing w:line="259" w:lineRule="auto"/>
        <w:rPr>
          <w:sz w:val="20"/>
          <w:szCs w:val="20"/>
        </w:rPr>
      </w:pPr>
      <w:r w:rsidRPr="00016E70">
        <w:rPr>
          <w:sz w:val="20"/>
          <w:szCs w:val="20"/>
        </w:rPr>
        <w:t>CUSTOMER ACKNOWLEDGES THAT ACCEPTANCE BY GSI OF ANY PURCHASE ORDER ALSO CONSTITUTES CUSTOMER’S AGREEMENT TO GSI TERMS &amp; CONDITIONS.</w:t>
      </w:r>
    </w:p>
    <w:p w14:paraId="3832FE2B" w14:textId="77777777" w:rsidR="00417E08" w:rsidRPr="005063EF" w:rsidRDefault="00417E08" w:rsidP="00417E08">
      <w:pPr>
        <w:pStyle w:val="ListParagraph"/>
        <w:numPr>
          <w:ilvl w:val="0"/>
          <w:numId w:val="1"/>
        </w:numPr>
        <w:spacing w:line="259" w:lineRule="auto"/>
        <w:rPr>
          <w:sz w:val="20"/>
          <w:szCs w:val="20"/>
        </w:rPr>
      </w:pPr>
      <w:r w:rsidRPr="00016E70">
        <w:rPr>
          <w:sz w:val="20"/>
          <w:szCs w:val="20"/>
        </w:rPr>
        <w:t xml:space="preserve">FOR MORE SPECIFIC INFORMATION CONTACT: </w:t>
      </w:r>
    </w:p>
    <w:p w14:paraId="174D7DE8" w14:textId="77777777" w:rsidR="00417E08" w:rsidRDefault="00417E08" w:rsidP="00417E08">
      <w:pPr>
        <w:pStyle w:val="ListParagraph"/>
        <w:spacing w:line="259" w:lineRule="auto"/>
        <w:ind w:left="1224"/>
        <w:rPr>
          <w:sz w:val="20"/>
          <w:szCs w:val="20"/>
        </w:rPr>
      </w:pPr>
      <w:r>
        <w:rPr>
          <w:sz w:val="20"/>
          <w:szCs w:val="20"/>
        </w:rPr>
        <w:t xml:space="preserve">    </w:t>
      </w:r>
      <w:r>
        <w:rPr>
          <w:sz w:val="20"/>
          <w:szCs w:val="20"/>
        </w:rPr>
        <w:tab/>
      </w:r>
      <w:r>
        <w:rPr>
          <w:sz w:val="20"/>
          <w:szCs w:val="20"/>
        </w:rPr>
        <w:tab/>
        <w:t>501-833-3700</w:t>
      </w:r>
    </w:p>
    <w:p w14:paraId="6D2DDBC6" w14:textId="4767EFB3" w:rsidR="000731CB" w:rsidRPr="000731CB" w:rsidRDefault="00417E08" w:rsidP="00417E08">
      <w:pPr>
        <w:pStyle w:val="ListParagraph"/>
        <w:spacing w:line="259" w:lineRule="auto"/>
        <w:ind w:left="1944" w:firstLine="216"/>
      </w:pPr>
      <w:r w:rsidRPr="00016E70">
        <w:rPr>
          <w:sz w:val="20"/>
          <w:szCs w:val="20"/>
        </w:rPr>
        <w:t>SALES@GALLEYSUPPORT.COM</w:t>
      </w:r>
      <w:r w:rsidR="000731CB">
        <w:tab/>
      </w:r>
    </w:p>
    <w:sectPr w:rsidR="000731CB" w:rsidRPr="000731CB" w:rsidSect="00B14CD0">
      <w:headerReference w:type="default" r:id="rId7"/>
      <w:footerReference w:type="default" r:id="rId8"/>
      <w:pgSz w:w="12240" w:h="15840"/>
      <w:pgMar w:top="1440" w:right="1440" w:bottom="1440" w:left="1440" w:header="115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89FE" w14:textId="77777777" w:rsidR="00B14CD0" w:rsidRDefault="00B14CD0" w:rsidP="00C379CF">
      <w:pPr>
        <w:spacing w:after="0" w:line="240" w:lineRule="auto"/>
      </w:pPr>
      <w:r>
        <w:separator/>
      </w:r>
    </w:p>
  </w:endnote>
  <w:endnote w:type="continuationSeparator" w:id="0">
    <w:p w14:paraId="6C7B2C05" w14:textId="77777777" w:rsidR="00B14CD0" w:rsidRDefault="00B14CD0" w:rsidP="00C3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884" w14:textId="36A23E4A" w:rsidR="0003196A" w:rsidRPr="000731CB" w:rsidRDefault="0003196A" w:rsidP="0003196A">
    <w:pPr>
      <w:pStyle w:val="Footer"/>
      <w:jc w:val="center"/>
      <w:rPr>
        <w:rFonts w:ascii="Poppins" w:hAnsi="Poppins" w:cs="Poppins"/>
        <w:sz w:val="22"/>
        <w:szCs w:val="22"/>
      </w:rPr>
    </w:pPr>
    <w:r w:rsidRPr="000731CB">
      <w:rPr>
        <w:rFonts w:ascii="Poppins" w:hAnsi="Poppins" w:cs="Poppins"/>
        <w:color w:val="00314B"/>
        <w:sz w:val="22"/>
        <w:szCs w:val="22"/>
      </w:rPr>
      <w:t>411 MANSON ROAD | SHERWOOD, AR 72120 | PHONE: 501.833.3700 | FAX: 501.833.3704</w:t>
    </w:r>
  </w:p>
  <w:p w14:paraId="6F13AF58" w14:textId="52033AE0" w:rsidR="0003196A" w:rsidRPr="000731CB" w:rsidRDefault="0003196A" w:rsidP="0003196A">
    <w:pPr>
      <w:pStyle w:val="Footer"/>
      <w:jc w:val="center"/>
      <w:rPr>
        <w:rFonts w:ascii="Poppins" w:hAnsi="Poppins" w:cs="Poppins"/>
        <w:color w:val="9C2C35"/>
        <w:sz w:val="22"/>
        <w:szCs w:val="22"/>
      </w:rPr>
    </w:pPr>
    <w:r w:rsidRPr="000731CB">
      <w:rPr>
        <w:rFonts w:ascii="Poppins" w:hAnsi="Poppins" w:cs="Poppins"/>
        <w:color w:val="9C2C35"/>
        <w:sz w:val="22"/>
        <w:szCs w:val="22"/>
      </w:rPr>
      <w:t>WWW.GALLEYSUPPORT.COM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6ECA" w14:textId="77777777" w:rsidR="00B14CD0" w:rsidRDefault="00B14CD0" w:rsidP="00C379CF">
      <w:pPr>
        <w:spacing w:after="0" w:line="240" w:lineRule="auto"/>
      </w:pPr>
      <w:r>
        <w:separator/>
      </w:r>
    </w:p>
  </w:footnote>
  <w:footnote w:type="continuationSeparator" w:id="0">
    <w:p w14:paraId="132DE894" w14:textId="77777777" w:rsidR="00B14CD0" w:rsidRDefault="00B14CD0" w:rsidP="00C37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BBB5" w14:textId="1B3B215C" w:rsidR="00C379CF" w:rsidRDefault="00741D5B">
    <w:pPr>
      <w:pStyle w:val="Header"/>
    </w:pPr>
    <w:r>
      <w:rPr>
        <w:noProof/>
      </w:rPr>
      <w:drawing>
        <wp:anchor distT="0" distB="0" distL="114300" distR="114300" simplePos="0" relativeHeight="251662336" behindDoc="1" locked="0" layoutInCell="1" allowOverlap="1" wp14:anchorId="2A92EC88" wp14:editId="76802F2C">
          <wp:simplePos x="0" y="0"/>
          <wp:positionH relativeFrom="column">
            <wp:posOffset>-884555</wp:posOffset>
          </wp:positionH>
          <wp:positionV relativeFrom="paragraph">
            <wp:posOffset>-556260</wp:posOffset>
          </wp:positionV>
          <wp:extent cx="3300095" cy="920115"/>
          <wp:effectExtent l="0" t="0" r="0" b="0"/>
          <wp:wrapTight wrapText="bothSides">
            <wp:wrapPolygon edited="0">
              <wp:start x="1995" y="1342"/>
              <wp:lineTo x="1247" y="3578"/>
              <wp:lineTo x="499" y="7155"/>
              <wp:lineTo x="499" y="11180"/>
              <wp:lineTo x="1496" y="16547"/>
              <wp:lineTo x="2494" y="17888"/>
              <wp:lineTo x="20075" y="17888"/>
              <wp:lineTo x="20573" y="13863"/>
              <wp:lineTo x="19825" y="12522"/>
              <wp:lineTo x="16957" y="8944"/>
              <wp:lineTo x="15337" y="1342"/>
              <wp:lineTo x="1995" y="1342"/>
            </wp:wrapPolygon>
          </wp:wrapTight>
          <wp:docPr id="1539850260" name="Picture 3"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850260" name="Picture 3" descr="A black background with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09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7A7813F3" wp14:editId="5EF5B268">
              <wp:simplePos x="0" y="0"/>
              <wp:positionH relativeFrom="page">
                <wp:posOffset>-130175</wp:posOffset>
              </wp:positionH>
              <wp:positionV relativeFrom="paragraph">
                <wp:posOffset>315595</wp:posOffset>
              </wp:positionV>
              <wp:extent cx="7897495" cy="45085"/>
              <wp:effectExtent l="0" t="0" r="8255" b="0"/>
              <wp:wrapNone/>
              <wp:docPr id="1885171789" name="Rectangle 2"/>
              <wp:cNvGraphicFramePr/>
              <a:graphic xmlns:a="http://schemas.openxmlformats.org/drawingml/2006/main">
                <a:graphicData uri="http://schemas.microsoft.com/office/word/2010/wordprocessingShape">
                  <wps:wsp>
                    <wps:cNvSpPr/>
                    <wps:spPr>
                      <a:xfrm>
                        <a:off x="0" y="0"/>
                        <a:ext cx="7897495" cy="45085"/>
                      </a:xfrm>
                      <a:prstGeom prst="rect">
                        <a:avLst/>
                      </a:prstGeom>
                      <a:solidFill>
                        <a:srgbClr val="00314B"/>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34BFA" id="Rectangle 2" o:spid="_x0000_s1026" style="position:absolute;margin-left:-10.25pt;margin-top:24.85pt;width:621.85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" fillcolor="#00314b" stroked="f" strokeweight="1pt">
              <w10:wrap anchorx="page"/>
            </v:rect>
          </w:pict>
        </mc:Fallback>
      </mc:AlternateContent>
    </w:r>
    <w:r>
      <w:rPr>
        <w:noProof/>
      </w:rPr>
      <mc:AlternateContent>
        <mc:Choice Requires="wps">
          <w:drawing>
            <wp:anchor distT="0" distB="0" distL="114300" distR="114300" simplePos="0" relativeHeight="251661312" behindDoc="0" locked="0" layoutInCell="1" allowOverlap="1" wp14:anchorId="70726787" wp14:editId="203DEAAF">
              <wp:simplePos x="0" y="0"/>
              <wp:positionH relativeFrom="page">
                <wp:align>left</wp:align>
              </wp:positionH>
              <wp:positionV relativeFrom="paragraph">
                <wp:posOffset>236764</wp:posOffset>
              </wp:positionV>
              <wp:extent cx="7897949" cy="45719"/>
              <wp:effectExtent l="0" t="0" r="8255" b="0"/>
              <wp:wrapNone/>
              <wp:docPr id="1296409307" name="Rectangle 2"/>
              <wp:cNvGraphicFramePr/>
              <a:graphic xmlns:a="http://schemas.openxmlformats.org/drawingml/2006/main">
                <a:graphicData uri="http://schemas.microsoft.com/office/word/2010/wordprocessingShape">
                  <wps:wsp>
                    <wps:cNvSpPr/>
                    <wps:spPr>
                      <a:xfrm>
                        <a:off x="0" y="0"/>
                        <a:ext cx="7897949" cy="45719"/>
                      </a:xfrm>
                      <a:prstGeom prst="rect">
                        <a:avLst/>
                      </a:prstGeom>
                      <a:solidFill>
                        <a:srgbClr val="00314B"/>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518AA" id="Rectangle 2" o:spid="_x0000_s1026" style="position:absolute;margin-left:0;margin-top:18.65pt;width:621.9pt;height:3.6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" fillcolor="#00314b"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80D4B"/>
    <w:multiLevelType w:val="hybridMultilevel"/>
    <w:tmpl w:val="5A443C18"/>
    <w:lvl w:ilvl="0" w:tplc="F10AC74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67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CF"/>
    <w:rsid w:val="0003196A"/>
    <w:rsid w:val="000731CB"/>
    <w:rsid w:val="000E4755"/>
    <w:rsid w:val="002E127F"/>
    <w:rsid w:val="003F44A4"/>
    <w:rsid w:val="00417E08"/>
    <w:rsid w:val="005E71E7"/>
    <w:rsid w:val="00650A3B"/>
    <w:rsid w:val="006C74B1"/>
    <w:rsid w:val="00741D5B"/>
    <w:rsid w:val="007625B4"/>
    <w:rsid w:val="00A64A20"/>
    <w:rsid w:val="00B14063"/>
    <w:rsid w:val="00B14CD0"/>
    <w:rsid w:val="00C03F25"/>
    <w:rsid w:val="00C379CF"/>
    <w:rsid w:val="00DE1328"/>
    <w:rsid w:val="00E2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A7CB7"/>
  <w15:chartTrackingRefBased/>
  <w15:docId w15:val="{42E2473C-3543-436C-A016-4AEB4C84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9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79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79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79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79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79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79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79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79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9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79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79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79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79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79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79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79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79CF"/>
    <w:rPr>
      <w:rFonts w:eastAsiaTheme="majorEastAsia" w:cstheme="majorBidi"/>
      <w:color w:val="272727" w:themeColor="text1" w:themeTint="D8"/>
    </w:rPr>
  </w:style>
  <w:style w:type="paragraph" w:styleId="Title">
    <w:name w:val="Title"/>
    <w:basedOn w:val="Normal"/>
    <w:next w:val="Normal"/>
    <w:link w:val="TitleChar"/>
    <w:uiPriority w:val="10"/>
    <w:qFormat/>
    <w:rsid w:val="00C379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9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79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79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79CF"/>
    <w:pPr>
      <w:spacing w:before="160"/>
      <w:jc w:val="center"/>
    </w:pPr>
    <w:rPr>
      <w:i/>
      <w:iCs/>
      <w:color w:val="404040" w:themeColor="text1" w:themeTint="BF"/>
    </w:rPr>
  </w:style>
  <w:style w:type="character" w:customStyle="1" w:styleId="QuoteChar">
    <w:name w:val="Quote Char"/>
    <w:basedOn w:val="DefaultParagraphFont"/>
    <w:link w:val="Quote"/>
    <w:uiPriority w:val="29"/>
    <w:rsid w:val="00C379CF"/>
    <w:rPr>
      <w:i/>
      <w:iCs/>
      <w:color w:val="404040" w:themeColor="text1" w:themeTint="BF"/>
    </w:rPr>
  </w:style>
  <w:style w:type="paragraph" w:styleId="ListParagraph">
    <w:name w:val="List Paragraph"/>
    <w:basedOn w:val="Normal"/>
    <w:uiPriority w:val="34"/>
    <w:qFormat/>
    <w:rsid w:val="00C379CF"/>
    <w:pPr>
      <w:ind w:left="720"/>
      <w:contextualSpacing/>
    </w:pPr>
  </w:style>
  <w:style w:type="character" w:styleId="IntenseEmphasis">
    <w:name w:val="Intense Emphasis"/>
    <w:basedOn w:val="DefaultParagraphFont"/>
    <w:uiPriority w:val="21"/>
    <w:qFormat/>
    <w:rsid w:val="00C379CF"/>
    <w:rPr>
      <w:i/>
      <w:iCs/>
      <w:color w:val="0F4761" w:themeColor="accent1" w:themeShade="BF"/>
    </w:rPr>
  </w:style>
  <w:style w:type="paragraph" w:styleId="IntenseQuote">
    <w:name w:val="Intense Quote"/>
    <w:basedOn w:val="Normal"/>
    <w:next w:val="Normal"/>
    <w:link w:val="IntenseQuoteChar"/>
    <w:uiPriority w:val="30"/>
    <w:qFormat/>
    <w:rsid w:val="00C379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79CF"/>
    <w:rPr>
      <w:i/>
      <w:iCs/>
      <w:color w:val="0F4761" w:themeColor="accent1" w:themeShade="BF"/>
    </w:rPr>
  </w:style>
  <w:style w:type="character" w:styleId="IntenseReference">
    <w:name w:val="Intense Reference"/>
    <w:basedOn w:val="DefaultParagraphFont"/>
    <w:uiPriority w:val="32"/>
    <w:qFormat/>
    <w:rsid w:val="00C379CF"/>
    <w:rPr>
      <w:b/>
      <w:bCs/>
      <w:smallCaps/>
      <w:color w:val="0F4761" w:themeColor="accent1" w:themeShade="BF"/>
      <w:spacing w:val="5"/>
    </w:rPr>
  </w:style>
  <w:style w:type="paragraph" w:styleId="Header">
    <w:name w:val="header"/>
    <w:basedOn w:val="Normal"/>
    <w:link w:val="HeaderChar"/>
    <w:uiPriority w:val="99"/>
    <w:unhideWhenUsed/>
    <w:rsid w:val="00C37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9CF"/>
  </w:style>
  <w:style w:type="paragraph" w:styleId="Footer">
    <w:name w:val="footer"/>
    <w:basedOn w:val="Normal"/>
    <w:link w:val="FooterChar"/>
    <w:uiPriority w:val="99"/>
    <w:unhideWhenUsed/>
    <w:rsid w:val="00C37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Balcom</dc:creator>
  <cp:keywords/>
  <dc:description/>
  <cp:lastModifiedBy>Accounting</cp:lastModifiedBy>
  <cp:revision>2</cp:revision>
  <cp:lastPrinted>2024-01-10T22:57:00Z</cp:lastPrinted>
  <dcterms:created xsi:type="dcterms:W3CDTF">2024-01-30T21:39:00Z</dcterms:created>
  <dcterms:modified xsi:type="dcterms:W3CDTF">2024-01-30T21:39:00Z</dcterms:modified>
</cp:coreProperties>
</file>