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477A" w14:textId="5EDD8DF6" w:rsidR="00C379CF" w:rsidRDefault="00C379CF"/>
    <w:p w14:paraId="1E51E6A8" w14:textId="77777777" w:rsidR="00C03F25" w:rsidRPr="00EE61DA" w:rsidRDefault="00C03F25">
      <w:pPr>
        <w:rPr>
          <w:rFonts w:ascii="Poppins" w:hAnsi="Poppins" w:cs="Poppins"/>
        </w:rPr>
      </w:pPr>
    </w:p>
    <w:p w14:paraId="04C13EFB" w14:textId="77777777" w:rsidR="00EE61DA" w:rsidRPr="00EE61DA" w:rsidRDefault="00EE61DA" w:rsidP="00EE61DA">
      <w:pPr>
        <w:spacing w:line="450" w:lineRule="atLeast"/>
        <w:outlineLvl w:val="0"/>
        <w:rPr>
          <w:rFonts w:ascii="Poppins" w:eastAsia="Times New Roman" w:hAnsi="Poppins" w:cs="Poppins"/>
          <w:b/>
          <w:bCs/>
          <w:color w:val="515151"/>
          <w:kern w:val="36"/>
          <w:sz w:val="48"/>
          <w:szCs w:val="48"/>
        </w:rPr>
      </w:pPr>
      <w:r w:rsidRPr="00EE61DA">
        <w:rPr>
          <w:rFonts w:ascii="Poppins" w:eastAsia="Times New Roman" w:hAnsi="Poppins" w:cs="Poppins"/>
          <w:b/>
          <w:bCs/>
          <w:color w:val="515151"/>
          <w:kern w:val="36"/>
          <w:sz w:val="48"/>
          <w:szCs w:val="48"/>
        </w:rPr>
        <w:t>Job Description: Production Supervisor</w:t>
      </w:r>
    </w:p>
    <w:p w14:paraId="0499D611"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color w:val="000000"/>
          <w:sz w:val="18"/>
          <w:szCs w:val="18"/>
        </w:rPr>
        <w:t>  </w:t>
      </w:r>
    </w:p>
    <w:p w14:paraId="1CB5EF9A" w14:textId="77777777" w:rsidR="00EE61DA" w:rsidRPr="00EE61DA" w:rsidRDefault="00EE61DA" w:rsidP="00EE61DA">
      <w:pPr>
        <w:spacing w:line="340" w:lineRule="atLeast"/>
        <w:contextualSpacing/>
        <w:rPr>
          <w:rFonts w:ascii="Poppins" w:eastAsia="Times New Roman" w:hAnsi="Poppins" w:cs="Poppins"/>
          <w:b/>
          <w:bCs/>
          <w:color w:val="333333"/>
          <w:sz w:val="18"/>
          <w:szCs w:val="18"/>
        </w:rPr>
      </w:pPr>
      <w:r w:rsidRPr="00EE61DA">
        <w:rPr>
          <w:rFonts w:ascii="Poppins" w:eastAsia="Times New Roman" w:hAnsi="Poppins" w:cs="Poppins"/>
          <w:b/>
          <w:bCs/>
          <w:color w:val="333333"/>
          <w:sz w:val="18"/>
          <w:szCs w:val="18"/>
        </w:rPr>
        <w:t xml:space="preserve">Classification </w:t>
      </w:r>
    </w:p>
    <w:p w14:paraId="0AB59B9A" w14:textId="77777777" w:rsidR="00EE61DA" w:rsidRPr="00EE61DA" w:rsidRDefault="00EE61DA" w:rsidP="00EE61DA">
      <w:pPr>
        <w:spacing w:after="150" w:line="340" w:lineRule="atLeast"/>
        <w:contextualSpacing/>
        <w:rPr>
          <w:rFonts w:ascii="Poppins" w:eastAsia="Times New Roman" w:hAnsi="Poppins" w:cs="Poppins"/>
          <w:bCs/>
          <w:color w:val="333333"/>
          <w:sz w:val="18"/>
          <w:szCs w:val="18"/>
        </w:rPr>
      </w:pPr>
      <w:r w:rsidRPr="00EE61DA">
        <w:rPr>
          <w:rFonts w:ascii="Poppins" w:eastAsia="Times New Roman" w:hAnsi="Poppins" w:cs="Poppins"/>
          <w:bCs/>
          <w:color w:val="333333"/>
          <w:sz w:val="18"/>
          <w:szCs w:val="18"/>
        </w:rPr>
        <w:t>Exempt, Salary</w:t>
      </w:r>
    </w:p>
    <w:p w14:paraId="741F0AE1" w14:textId="77777777" w:rsidR="00EE61DA" w:rsidRPr="00EE61DA" w:rsidRDefault="00EE61DA" w:rsidP="00EE61DA">
      <w:pPr>
        <w:spacing w:after="150" w:line="340" w:lineRule="atLeast"/>
        <w:contextualSpacing/>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Reports to</w:t>
      </w:r>
      <w:r w:rsidRPr="00EE61DA">
        <w:rPr>
          <w:rFonts w:ascii="Poppins" w:eastAsia="Times New Roman" w:hAnsi="Poppins" w:cs="Poppins"/>
          <w:b/>
          <w:bCs/>
          <w:color w:val="333333"/>
          <w:sz w:val="18"/>
          <w:szCs w:val="18"/>
        </w:rPr>
        <w:br/>
      </w:r>
      <w:r w:rsidRPr="00EE61DA">
        <w:rPr>
          <w:rFonts w:ascii="Poppins" w:eastAsia="Times New Roman" w:hAnsi="Poppins" w:cs="Poppins"/>
          <w:color w:val="333333"/>
          <w:sz w:val="18"/>
          <w:szCs w:val="18"/>
        </w:rPr>
        <w:t>David Valovich, VP of Operations and Administration</w:t>
      </w:r>
    </w:p>
    <w:p w14:paraId="65F152D2" w14:textId="77777777" w:rsidR="00EE61DA" w:rsidRPr="00EE61DA" w:rsidRDefault="00EE61DA" w:rsidP="00EE61DA">
      <w:pPr>
        <w:spacing w:after="150" w:line="340" w:lineRule="atLeast"/>
        <w:contextualSpacing/>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Date</w:t>
      </w:r>
      <w:r w:rsidRPr="00EE61DA">
        <w:rPr>
          <w:rFonts w:ascii="Poppins" w:eastAsia="Times New Roman" w:hAnsi="Poppins" w:cs="Poppins"/>
          <w:color w:val="333333"/>
          <w:sz w:val="18"/>
          <w:szCs w:val="18"/>
        </w:rPr>
        <w:br/>
        <w:t>5/11/2026</w:t>
      </w:r>
    </w:p>
    <w:p w14:paraId="76033081" w14:textId="77777777" w:rsidR="00EE61DA" w:rsidRPr="00EE61DA" w:rsidRDefault="00EE61DA" w:rsidP="00EE61DA">
      <w:pPr>
        <w:spacing w:after="150" w:line="340" w:lineRule="atLeast"/>
        <w:rPr>
          <w:rFonts w:ascii="Poppins" w:eastAsia="Times New Roman" w:hAnsi="Poppins" w:cs="Poppins"/>
          <w:b/>
          <w:bCs/>
          <w:color w:val="333333"/>
          <w:sz w:val="18"/>
          <w:szCs w:val="18"/>
        </w:rPr>
      </w:pPr>
    </w:p>
    <w:p w14:paraId="7368CC7B" w14:textId="77777777" w:rsidR="00EE61DA" w:rsidRPr="00EE61DA" w:rsidRDefault="00EE61DA" w:rsidP="00EE61DA">
      <w:pPr>
        <w:spacing w:after="150" w:line="340" w:lineRule="atLeast"/>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 xml:space="preserve">Job Purpose: </w:t>
      </w:r>
      <w:r w:rsidRPr="00EE61DA">
        <w:rPr>
          <w:rFonts w:ascii="Poppins" w:eastAsia="Times New Roman" w:hAnsi="Poppins" w:cs="Poppins"/>
          <w:color w:val="333333"/>
          <w:sz w:val="18"/>
          <w:szCs w:val="18"/>
        </w:rPr>
        <w:t>Oversees all areas of manufacturing and assembly to produce products and direct activities so that approved products are delivered on schedule, within quality standards, and meeting cost objectives.</w:t>
      </w:r>
    </w:p>
    <w:p w14:paraId="16798232" w14:textId="77777777" w:rsidR="00EE61DA" w:rsidRPr="00EE61DA" w:rsidRDefault="00EE61DA" w:rsidP="00EE61DA">
      <w:pPr>
        <w:spacing w:before="100" w:beforeAutospacing="1" w:after="100" w:afterAutospacing="1"/>
        <w:rPr>
          <w:rFonts w:ascii="Poppins" w:hAnsi="Poppins" w:cs="Poppins"/>
        </w:rPr>
      </w:pPr>
      <w:r w:rsidRPr="00EE61DA">
        <w:rPr>
          <w:rFonts w:ascii="Poppins" w:hAnsi="Poppins" w:cs="Poppins"/>
          <w:b/>
          <w:sz w:val="18"/>
          <w:szCs w:val="18"/>
        </w:rPr>
        <w:t>Job Responsibilities: This position will require the following but is not limited to this list only.</w:t>
      </w:r>
    </w:p>
    <w:p w14:paraId="4E848736" w14:textId="77777777" w:rsidR="00EE61DA" w:rsidRPr="00EE61DA" w:rsidRDefault="00EE61DA" w:rsidP="00EE61DA">
      <w:pPr>
        <w:pStyle w:val="ListParagraph"/>
        <w:numPr>
          <w:ilvl w:val="0"/>
          <w:numId w:val="9"/>
        </w:numPr>
        <w:spacing w:before="100" w:beforeAutospacing="1" w:after="100" w:afterAutospacing="1"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 xml:space="preserve">Assists company officers and senior staff members in the development and formulation of long and short-range planning, policies, programs, and objectives.  </w:t>
      </w:r>
    </w:p>
    <w:p w14:paraId="4D4414A8" w14:textId="77777777" w:rsidR="00EE61DA" w:rsidRPr="00EE61DA" w:rsidRDefault="00EE61DA" w:rsidP="00EE61DA">
      <w:pPr>
        <w:pStyle w:val="ListParagraph"/>
        <w:numPr>
          <w:ilvl w:val="0"/>
          <w:numId w:val="9"/>
        </w:numPr>
        <w:spacing w:before="100" w:beforeAutospacing="1" w:after="100" w:afterAutospacing="1"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 xml:space="preserve">Works with Production team members and Planner/Scheduler to create and execute a manufacturing plan that establishes procedures for maintaining high standards of manufacturing operations to ensure that products conform to established quality standards. </w:t>
      </w:r>
    </w:p>
    <w:p w14:paraId="47D95C67" w14:textId="77777777" w:rsidR="00EE61DA" w:rsidRPr="00EE61DA" w:rsidRDefault="00EE61DA" w:rsidP="00EE61DA">
      <w:pPr>
        <w:pStyle w:val="ListParagraph"/>
        <w:numPr>
          <w:ilvl w:val="0"/>
          <w:numId w:val="9"/>
        </w:numPr>
        <w:spacing w:before="100" w:beforeAutospacing="1" w:after="100" w:afterAutospacing="1"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Achieves optimum employee levels with least amount of overhead and raw material costs to meet annual budgetary plans as well as ensuring On-Time Delivery of our product to customers and On-Time Delivery of internal jobs (Job Travelers) to inventory.</w:t>
      </w:r>
    </w:p>
    <w:p w14:paraId="78BAC06B" w14:textId="77777777" w:rsidR="00EE61DA" w:rsidRPr="00EE61DA" w:rsidRDefault="00EE61DA" w:rsidP="00EE61DA">
      <w:pPr>
        <w:pStyle w:val="ListParagraph"/>
        <w:numPr>
          <w:ilvl w:val="0"/>
          <w:numId w:val="9"/>
        </w:numPr>
        <w:spacing w:before="100" w:beforeAutospacing="1" w:after="100" w:afterAutospacing="1"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 xml:space="preserve">Identifies, recommends, and implements changes to improve productivity, reduce costs and scrap, monitor scrap and rework data, implement and maintain production standards. </w:t>
      </w:r>
    </w:p>
    <w:p w14:paraId="2F74C361" w14:textId="77777777" w:rsidR="00EE61DA" w:rsidRPr="00EE61DA" w:rsidRDefault="00EE61DA" w:rsidP="00EE61DA">
      <w:pPr>
        <w:pStyle w:val="ListParagraph"/>
        <w:numPr>
          <w:ilvl w:val="0"/>
          <w:numId w:val="9"/>
        </w:numPr>
        <w:spacing w:before="100" w:beforeAutospacing="1" w:after="100" w:afterAutospacing="1"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 xml:space="preserve">Formulates and recommends manufacturing policies and programs that guide the organization in maintaining and improving its competitive position and profitability during manufacturing and assembly. </w:t>
      </w:r>
    </w:p>
    <w:p w14:paraId="2D78397B" w14:textId="77777777" w:rsidR="00EE61DA" w:rsidRPr="00EE61DA" w:rsidRDefault="00EE61DA" w:rsidP="00EE61DA">
      <w:pPr>
        <w:pStyle w:val="ListParagraph"/>
        <w:numPr>
          <w:ilvl w:val="0"/>
          <w:numId w:val="9"/>
        </w:numPr>
        <w:spacing w:before="100" w:beforeAutospacing="1" w:after="100" w:afterAutospacing="1"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Ensure department managers accomplish goals of the manufacturing plan and is a liaison between department managers and executive leadership, as well as communicating all necessary information to team on the floor. (Trainings, policy changes, shift changes, overtime needs)</w:t>
      </w:r>
    </w:p>
    <w:p w14:paraId="7841E3F8" w14:textId="77777777" w:rsidR="00EE61DA" w:rsidRPr="00EE61DA" w:rsidRDefault="00EE61DA" w:rsidP="00EE61DA">
      <w:pPr>
        <w:pStyle w:val="ListParagraph"/>
        <w:numPr>
          <w:ilvl w:val="0"/>
          <w:numId w:val="9"/>
        </w:numPr>
        <w:spacing w:before="100" w:beforeAutospacing="1" w:after="100" w:afterAutospacing="1"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 xml:space="preserve">Hires, trains, develop and evaluate staff. </w:t>
      </w:r>
      <w:proofErr w:type="gramStart"/>
      <w:r w:rsidRPr="00EE61DA">
        <w:rPr>
          <w:rFonts w:ascii="Poppins" w:eastAsia="Times New Roman" w:hAnsi="Poppins" w:cs="Poppins"/>
          <w:color w:val="333333"/>
          <w:sz w:val="18"/>
          <w:szCs w:val="18"/>
        </w:rPr>
        <w:t>Takes</w:t>
      </w:r>
      <w:proofErr w:type="gramEnd"/>
      <w:r w:rsidRPr="00EE61DA">
        <w:rPr>
          <w:rFonts w:ascii="Poppins" w:eastAsia="Times New Roman" w:hAnsi="Poppins" w:cs="Poppins"/>
          <w:color w:val="333333"/>
          <w:sz w:val="18"/>
          <w:szCs w:val="18"/>
        </w:rPr>
        <w:t xml:space="preserve"> corrective action as necessary on a timely basis and in accordance with company policy. Ensures compliance with current federal, state, and local regulations. </w:t>
      </w:r>
    </w:p>
    <w:p w14:paraId="12D39B74" w14:textId="77777777" w:rsidR="00EE61DA" w:rsidRPr="00EE61DA" w:rsidRDefault="00EE61DA" w:rsidP="00EE61DA">
      <w:pPr>
        <w:pStyle w:val="ListParagraph"/>
        <w:spacing w:before="100" w:beforeAutospacing="1" w:after="100" w:afterAutospacing="1" w:line="340" w:lineRule="atLeast"/>
        <w:rPr>
          <w:rFonts w:ascii="Poppins" w:eastAsia="Times New Roman" w:hAnsi="Poppins" w:cs="Poppins"/>
          <w:color w:val="333333"/>
          <w:sz w:val="18"/>
          <w:szCs w:val="18"/>
        </w:rPr>
      </w:pPr>
    </w:p>
    <w:p w14:paraId="5AFF7C71" w14:textId="77777777" w:rsidR="00EE61DA" w:rsidRPr="00EE61DA" w:rsidRDefault="00EE61DA" w:rsidP="00EE61DA">
      <w:pPr>
        <w:pStyle w:val="ListParagraph"/>
        <w:spacing w:before="100" w:beforeAutospacing="1" w:after="100" w:afterAutospacing="1" w:line="340" w:lineRule="atLeast"/>
        <w:rPr>
          <w:rFonts w:ascii="Poppins" w:eastAsia="Times New Roman" w:hAnsi="Poppins" w:cs="Poppins"/>
          <w:color w:val="333333"/>
          <w:sz w:val="18"/>
          <w:szCs w:val="18"/>
        </w:rPr>
      </w:pPr>
    </w:p>
    <w:p w14:paraId="1655E9F3" w14:textId="77777777" w:rsidR="00EE61DA" w:rsidRPr="00EE61DA" w:rsidRDefault="00EE61DA" w:rsidP="00EE61DA">
      <w:pPr>
        <w:pStyle w:val="ListParagraph"/>
        <w:spacing w:before="100" w:beforeAutospacing="1" w:after="100" w:afterAutospacing="1" w:line="340" w:lineRule="atLeast"/>
        <w:rPr>
          <w:rFonts w:ascii="Poppins" w:eastAsia="Times New Roman" w:hAnsi="Poppins" w:cs="Poppins"/>
          <w:color w:val="333333"/>
          <w:sz w:val="18"/>
          <w:szCs w:val="18"/>
        </w:rPr>
      </w:pPr>
    </w:p>
    <w:p w14:paraId="78FCBC28" w14:textId="52E4CF17" w:rsidR="00EE61DA" w:rsidRPr="00EE61DA" w:rsidRDefault="00EE61DA" w:rsidP="00EE61DA">
      <w:pPr>
        <w:pStyle w:val="ListParagraph"/>
        <w:spacing w:before="100" w:beforeAutospacing="1" w:after="100" w:afterAutospacing="1" w:line="340" w:lineRule="atLeast"/>
        <w:rPr>
          <w:rFonts w:ascii="Poppins" w:eastAsia="Times New Roman" w:hAnsi="Poppins" w:cs="Poppins"/>
          <w:color w:val="333333"/>
          <w:sz w:val="18"/>
          <w:szCs w:val="18"/>
        </w:rPr>
      </w:pPr>
    </w:p>
    <w:p w14:paraId="12CB432B"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Key Competencies</w:t>
      </w:r>
    </w:p>
    <w:p w14:paraId="1ADC8D2F" w14:textId="77777777" w:rsidR="00EE61DA" w:rsidRPr="00EE61DA" w:rsidRDefault="00EE61DA" w:rsidP="00EE61DA">
      <w:pPr>
        <w:tabs>
          <w:tab w:val="num" w:pos="360"/>
        </w:tabs>
        <w:spacing w:line="340" w:lineRule="atLeast"/>
        <w:rPr>
          <w:rFonts w:ascii="Poppins" w:eastAsia="Times New Roman" w:hAnsi="Poppins" w:cs="Poppins"/>
          <w:color w:val="000000"/>
          <w:sz w:val="18"/>
          <w:szCs w:val="18"/>
        </w:rPr>
      </w:pPr>
      <w:r w:rsidRPr="00EE61DA">
        <w:rPr>
          <w:rFonts w:ascii="Poppins" w:eastAsia="Times New Roman" w:hAnsi="Poppins" w:cs="Poppins"/>
          <w:color w:val="333333"/>
          <w:sz w:val="18"/>
          <w:szCs w:val="18"/>
        </w:rPr>
        <w:t xml:space="preserve">Leadership, </w:t>
      </w:r>
      <w:r w:rsidRPr="00EE61DA">
        <w:rPr>
          <w:rFonts w:ascii="Poppins" w:eastAsia="Times New Roman" w:hAnsi="Poppins" w:cs="Poppins"/>
          <w:color w:val="000000"/>
          <w:sz w:val="18"/>
          <w:szCs w:val="18"/>
        </w:rPr>
        <w:t>Performance Management, Project Management, Communication Proficiency, Technical Capacity, Stress Management/Composure, Business Acumen, Personal Effectiveness/Credibility, Problem Solving/Analysis, Presentation Skills.</w:t>
      </w:r>
    </w:p>
    <w:p w14:paraId="1A20FF45" w14:textId="77777777" w:rsidR="00EE61DA" w:rsidRPr="00EE61DA" w:rsidRDefault="00EE61DA" w:rsidP="00EE61DA">
      <w:pPr>
        <w:tabs>
          <w:tab w:val="num" w:pos="360"/>
        </w:tabs>
        <w:spacing w:line="340" w:lineRule="atLeast"/>
        <w:rPr>
          <w:rFonts w:ascii="Poppins" w:eastAsia="Times New Roman" w:hAnsi="Poppins" w:cs="Poppins"/>
          <w:color w:val="333333"/>
          <w:sz w:val="18"/>
          <w:szCs w:val="18"/>
        </w:rPr>
      </w:pPr>
    </w:p>
    <w:p w14:paraId="7EEDC092"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Supervisory Responsibility</w:t>
      </w:r>
    </w:p>
    <w:p w14:paraId="02019E53"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This position manages all employees of the production department and is responsible for the performance in the CNC and ASSEMBLY departments.</w:t>
      </w:r>
    </w:p>
    <w:p w14:paraId="13237E3E" w14:textId="77777777" w:rsidR="00EE61DA" w:rsidRPr="00EE61DA" w:rsidRDefault="00EE61DA" w:rsidP="00EE61DA">
      <w:pPr>
        <w:spacing w:line="340" w:lineRule="atLeast"/>
        <w:rPr>
          <w:rFonts w:ascii="Poppins" w:eastAsia="Times New Roman" w:hAnsi="Poppins" w:cs="Poppins"/>
          <w:color w:val="333333"/>
          <w:sz w:val="18"/>
          <w:szCs w:val="18"/>
        </w:rPr>
      </w:pPr>
    </w:p>
    <w:p w14:paraId="53AECAD2"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Work Environment</w:t>
      </w:r>
    </w:p>
    <w:p w14:paraId="73A7B0E7" w14:textId="77777777" w:rsidR="00EE61DA" w:rsidRPr="00EE61DA" w:rsidRDefault="00EE61DA" w:rsidP="00EE61DA">
      <w:pPr>
        <w:shd w:val="clear" w:color="auto" w:fill="FFFFFF"/>
        <w:spacing w:line="340" w:lineRule="atLeast"/>
        <w:rPr>
          <w:rFonts w:ascii="Poppins" w:hAnsi="Poppins" w:cs="Poppins"/>
        </w:rPr>
      </w:pPr>
      <w:r w:rsidRPr="00EE61DA">
        <w:rPr>
          <w:rFonts w:ascii="Poppins" w:eastAsia="Times New Roman" w:hAnsi="Poppins" w:cs="Poppins"/>
          <w:color w:val="333333"/>
          <w:sz w:val="18"/>
          <w:szCs w:val="18"/>
        </w:rPr>
        <w:t>This job operates in a professional office environment and manufacturing production floor. You will work occasionally in the areas you supervise</w:t>
      </w:r>
      <w:r w:rsidRPr="00EE61DA">
        <w:rPr>
          <w:rFonts w:ascii="Poppins" w:eastAsia="Times New Roman" w:hAnsi="Poppins" w:cs="Poppins"/>
          <w:color w:val="000000"/>
          <w:sz w:val="18"/>
          <w:szCs w:val="18"/>
        </w:rPr>
        <w:t>. The noise level in the work environment can be loud. </w:t>
      </w:r>
      <w:hyperlink r:id="rId7" w:anchor="TopOfPage" w:history="1">
        <w:r w:rsidRPr="00EE61DA">
          <w:rPr>
            <w:rFonts w:ascii="Poppins" w:eastAsia="Times New Roman" w:hAnsi="Poppins" w:cs="Poppins"/>
            <w:color w:val="374985"/>
            <w:sz w:val="18"/>
            <w:szCs w:val="18"/>
          </w:rPr>
          <w:t xml:space="preserve"> </w:t>
        </w:r>
      </w:hyperlink>
    </w:p>
    <w:p w14:paraId="033A8D3A" w14:textId="77777777" w:rsidR="00EE61DA" w:rsidRPr="00EE61DA" w:rsidRDefault="00EE61DA" w:rsidP="00EE61DA">
      <w:pPr>
        <w:shd w:val="clear" w:color="auto" w:fill="FFFFFF"/>
        <w:spacing w:line="340" w:lineRule="atLeast"/>
        <w:rPr>
          <w:rFonts w:ascii="Poppins" w:eastAsia="Times New Roman" w:hAnsi="Poppins" w:cs="Poppins"/>
          <w:color w:val="374985"/>
          <w:sz w:val="18"/>
          <w:szCs w:val="18"/>
        </w:rPr>
      </w:pPr>
    </w:p>
    <w:p w14:paraId="78488E8F"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Physical Demands</w:t>
      </w:r>
    </w:p>
    <w:p w14:paraId="1291EF67" w14:textId="77777777" w:rsidR="00EE61DA" w:rsidRPr="00EE61DA" w:rsidRDefault="00EE61DA" w:rsidP="00EE61DA">
      <w:pPr>
        <w:spacing w:line="340" w:lineRule="atLeast"/>
        <w:rPr>
          <w:rFonts w:ascii="Poppins" w:eastAsia="Times New Roman" w:hAnsi="Poppins" w:cs="Poppins"/>
          <w:b/>
          <w:bCs/>
          <w:color w:val="333333"/>
          <w:sz w:val="18"/>
          <w:szCs w:val="18"/>
        </w:rPr>
      </w:pPr>
      <w:r w:rsidRPr="00EE61DA">
        <w:rPr>
          <w:rFonts w:ascii="Poppins" w:eastAsia="Times New Roman" w:hAnsi="Poppins" w:cs="Poppins"/>
          <w:color w:val="000000"/>
          <w:sz w:val="18"/>
          <w:szCs w:val="18"/>
        </w:rPr>
        <w:t xml:space="preserve">The </w:t>
      </w:r>
      <w:r w:rsidRPr="00EE61DA">
        <w:rPr>
          <w:rFonts w:ascii="Poppins" w:eastAsia="Times New Roman" w:hAnsi="Poppins" w:cs="Poppins"/>
          <w:color w:val="333333"/>
          <w:sz w:val="18"/>
          <w:szCs w:val="18"/>
        </w:rPr>
        <w:t>physical demands described here are representative of those that must be met by an employee to successfully perform the essential functions of this job. This is split role of sedentary work as well as walking the production floor to ensure compliance with given direction.</w:t>
      </w:r>
    </w:p>
    <w:p w14:paraId="0399F8BF" w14:textId="77777777" w:rsidR="00EE61DA" w:rsidRPr="00EE61DA" w:rsidRDefault="00EE61DA" w:rsidP="00EE61DA">
      <w:pPr>
        <w:spacing w:line="340" w:lineRule="atLeast"/>
        <w:rPr>
          <w:rFonts w:ascii="Poppins" w:eastAsia="Times New Roman" w:hAnsi="Poppins" w:cs="Poppins"/>
          <w:b/>
          <w:bCs/>
          <w:color w:val="333333"/>
          <w:sz w:val="18"/>
          <w:szCs w:val="18"/>
        </w:rPr>
      </w:pPr>
    </w:p>
    <w:p w14:paraId="44E85EF3"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Required Education and Experience</w:t>
      </w:r>
    </w:p>
    <w:p w14:paraId="218F6686" w14:textId="77777777" w:rsidR="00EE61DA" w:rsidRPr="00EE61DA" w:rsidRDefault="00EE61DA" w:rsidP="00EE61DA">
      <w:pPr>
        <w:pStyle w:val="ListParagraph"/>
        <w:numPr>
          <w:ilvl w:val="0"/>
          <w:numId w:val="10"/>
        </w:numPr>
        <w:spacing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 xml:space="preserve">BA/BS in industrial, mechanical, or business administration, or a 4-year technical degree in related discipline is preferred. </w:t>
      </w:r>
    </w:p>
    <w:p w14:paraId="155CD8C8" w14:textId="77777777" w:rsidR="00EE61DA" w:rsidRPr="00EE61DA" w:rsidRDefault="00EE61DA" w:rsidP="00EE61DA">
      <w:pPr>
        <w:pStyle w:val="ListParagraph"/>
        <w:numPr>
          <w:ilvl w:val="0"/>
          <w:numId w:val="10"/>
        </w:numPr>
        <w:spacing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Four or more years of experience in manufacturing management, preferably in a process-oriented operation</w:t>
      </w:r>
    </w:p>
    <w:p w14:paraId="25F529AE" w14:textId="77777777" w:rsidR="00EE61DA" w:rsidRPr="00EE61DA" w:rsidRDefault="00EE61DA" w:rsidP="00EE61DA">
      <w:pPr>
        <w:pStyle w:val="ListParagraph"/>
        <w:numPr>
          <w:ilvl w:val="0"/>
          <w:numId w:val="10"/>
        </w:numPr>
        <w:spacing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A minimum of 4 years of on-the-job training at GSI.</w:t>
      </w:r>
    </w:p>
    <w:p w14:paraId="494CB474" w14:textId="77777777" w:rsidR="00EE61DA" w:rsidRPr="00EE61DA" w:rsidRDefault="00EE61DA" w:rsidP="00EE61DA">
      <w:pPr>
        <w:spacing w:line="340" w:lineRule="atLeast"/>
        <w:rPr>
          <w:rFonts w:ascii="Poppins" w:eastAsia="Times New Roman" w:hAnsi="Poppins" w:cs="Poppins"/>
          <w:b/>
          <w:bCs/>
          <w:color w:val="333333"/>
          <w:sz w:val="18"/>
          <w:szCs w:val="18"/>
        </w:rPr>
      </w:pPr>
    </w:p>
    <w:p w14:paraId="1EB3A17B"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b/>
          <w:bCs/>
          <w:color w:val="333333"/>
          <w:sz w:val="18"/>
          <w:szCs w:val="18"/>
        </w:rPr>
        <w:t>Other Duties</w:t>
      </w:r>
    </w:p>
    <w:p w14:paraId="6C46AF44" w14:textId="77777777" w:rsidR="00EE61DA" w:rsidRPr="00EE61DA" w:rsidRDefault="00EE61DA" w:rsidP="00EE61DA">
      <w:pPr>
        <w:spacing w:line="340" w:lineRule="atLeast"/>
        <w:rPr>
          <w:rFonts w:ascii="Poppins" w:eastAsia="Times New Roman" w:hAnsi="Poppins" w:cs="Poppins"/>
          <w:color w:val="333333"/>
          <w:sz w:val="18"/>
          <w:szCs w:val="18"/>
        </w:rPr>
      </w:pPr>
      <w:r w:rsidRPr="00EE61DA">
        <w:rPr>
          <w:rFonts w:ascii="Poppins" w:eastAsia="Times New Roman" w:hAnsi="Poppins" w:cs="Poppins"/>
          <w:color w:val="333333"/>
          <w:sz w:val="18"/>
          <w:szCs w:val="18"/>
        </w:rPr>
        <w:t xml:space="preserve">Please note this job description is not designed to cover or contain a comprehensive listing of activities, duties or responsibilities that are required of the employee for this job. Duties, responsibilities, and activities may change at any time with or without notice. </w:t>
      </w:r>
    </w:p>
    <w:p w14:paraId="7037C12A" w14:textId="77777777" w:rsidR="00EE61DA" w:rsidRPr="00EE61DA" w:rsidRDefault="00EE61DA" w:rsidP="00E60BF1">
      <w:pPr>
        <w:jc w:val="center"/>
        <w:rPr>
          <w:rFonts w:ascii="Poppins" w:hAnsi="Poppins" w:cs="Poppins"/>
          <w:b/>
          <w:sz w:val="44"/>
          <w:szCs w:val="44"/>
        </w:rPr>
      </w:pPr>
    </w:p>
    <w:p w14:paraId="5BCE4096" w14:textId="77777777" w:rsidR="00EE61DA" w:rsidRDefault="00EE61DA" w:rsidP="00EE61DA">
      <w:pPr>
        <w:rPr>
          <w:rFonts w:ascii="Poppins" w:hAnsi="Poppins" w:cs="Poppins"/>
          <w:b/>
          <w:sz w:val="44"/>
          <w:szCs w:val="44"/>
        </w:rPr>
      </w:pPr>
    </w:p>
    <w:p w14:paraId="4EEADA4F" w14:textId="77777777" w:rsidR="00EE61DA" w:rsidRDefault="00EE61DA" w:rsidP="00EE61DA">
      <w:pPr>
        <w:rPr>
          <w:rFonts w:ascii="Poppins" w:hAnsi="Poppins" w:cs="Poppins"/>
          <w:b/>
          <w:sz w:val="44"/>
          <w:szCs w:val="44"/>
        </w:rPr>
      </w:pPr>
    </w:p>
    <w:p w14:paraId="6D2DDBC6" w14:textId="707F2A68" w:rsidR="000731CB" w:rsidRPr="008A4CD9" w:rsidRDefault="000731CB" w:rsidP="000731CB">
      <w:pPr>
        <w:tabs>
          <w:tab w:val="left" w:pos="2970"/>
        </w:tabs>
        <w:rPr>
          <w:rFonts w:ascii="Poppins" w:hAnsi="Poppins" w:cs="Poppins"/>
          <w:sz w:val="22"/>
          <w:szCs w:val="22"/>
        </w:rPr>
      </w:pPr>
    </w:p>
    <w:sectPr w:rsidR="000731CB" w:rsidRPr="008A4CD9" w:rsidSect="008A4CD9">
      <w:headerReference w:type="default" r:id="rId8"/>
      <w:footerReference w:type="default" r:id="rId9"/>
      <w:pgSz w:w="12240" w:h="15840"/>
      <w:pgMar w:top="1440" w:right="1080" w:bottom="1440" w:left="1080" w:header="115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6AF2" w14:textId="77777777" w:rsidR="00414A76" w:rsidRDefault="00414A76" w:rsidP="00C379CF">
      <w:r>
        <w:separator/>
      </w:r>
    </w:p>
  </w:endnote>
  <w:endnote w:type="continuationSeparator" w:id="0">
    <w:p w14:paraId="26423FAF" w14:textId="77777777" w:rsidR="00414A76" w:rsidRDefault="00414A76" w:rsidP="00C3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5884" w14:textId="36A23E4A" w:rsidR="0003196A" w:rsidRPr="000731CB" w:rsidRDefault="0003196A" w:rsidP="0003196A">
    <w:pPr>
      <w:pStyle w:val="Footer"/>
      <w:jc w:val="center"/>
      <w:rPr>
        <w:rFonts w:ascii="Poppins" w:hAnsi="Poppins" w:cs="Poppins"/>
        <w:sz w:val="22"/>
        <w:szCs w:val="22"/>
      </w:rPr>
    </w:pPr>
    <w:r w:rsidRPr="000731CB">
      <w:rPr>
        <w:rFonts w:ascii="Poppins" w:hAnsi="Poppins" w:cs="Poppins"/>
        <w:color w:val="00314B"/>
        <w:sz w:val="22"/>
        <w:szCs w:val="22"/>
      </w:rPr>
      <w:t>411 MANSON ROAD | SHERWOOD, AR 72120 | PHONE: 501.833.3700 | FAX: 501.833.3704</w:t>
    </w:r>
  </w:p>
  <w:p w14:paraId="6F13AF58" w14:textId="52033AE0" w:rsidR="0003196A" w:rsidRPr="000731CB" w:rsidRDefault="0003196A" w:rsidP="0003196A">
    <w:pPr>
      <w:pStyle w:val="Footer"/>
      <w:jc w:val="center"/>
      <w:rPr>
        <w:rFonts w:ascii="Poppins" w:hAnsi="Poppins" w:cs="Poppins"/>
        <w:color w:val="9C2C35"/>
        <w:sz w:val="22"/>
        <w:szCs w:val="22"/>
      </w:rPr>
    </w:pPr>
    <w:r w:rsidRPr="000731CB">
      <w:rPr>
        <w:rFonts w:ascii="Poppins" w:hAnsi="Poppins" w:cs="Poppins"/>
        <w:color w:val="9C2C35"/>
        <w:sz w:val="22"/>
        <w:szCs w:val="22"/>
      </w:rPr>
      <w:t>WWW.GALLEYSUPPORT.COM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4A80" w14:textId="77777777" w:rsidR="00414A76" w:rsidRDefault="00414A76" w:rsidP="00C379CF">
      <w:r>
        <w:separator/>
      </w:r>
    </w:p>
  </w:footnote>
  <w:footnote w:type="continuationSeparator" w:id="0">
    <w:p w14:paraId="4F6B9AF3" w14:textId="77777777" w:rsidR="00414A76" w:rsidRDefault="00414A76" w:rsidP="00C3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BBB5" w14:textId="6EF5C7B1" w:rsidR="00C379CF" w:rsidRDefault="00793E79">
    <w:pPr>
      <w:pStyle w:val="Header"/>
    </w:pPr>
    <w:r>
      <w:rPr>
        <w:noProof/>
      </w:rPr>
      <w:drawing>
        <wp:anchor distT="0" distB="0" distL="114300" distR="114300" simplePos="0" relativeHeight="251662336" behindDoc="1" locked="0" layoutInCell="1" allowOverlap="1" wp14:anchorId="3D87D651" wp14:editId="48B328EB">
          <wp:simplePos x="0" y="0"/>
          <wp:positionH relativeFrom="column">
            <wp:posOffset>-1224694</wp:posOffset>
          </wp:positionH>
          <wp:positionV relativeFrom="paragraph">
            <wp:posOffset>-1913559</wp:posOffset>
          </wp:positionV>
          <wp:extent cx="4984750" cy="3528060"/>
          <wp:effectExtent l="0" t="0" r="0" b="0"/>
          <wp:wrapTight wrapText="bothSides">
            <wp:wrapPolygon edited="0">
              <wp:start x="4705" y="8397"/>
              <wp:lineTo x="4292" y="8747"/>
              <wp:lineTo x="3550" y="9914"/>
              <wp:lineTo x="3550" y="10963"/>
              <wp:lineTo x="3962" y="12363"/>
              <wp:lineTo x="4705" y="12829"/>
              <wp:lineTo x="4870" y="13063"/>
              <wp:lineTo x="17748" y="13063"/>
              <wp:lineTo x="18161" y="12013"/>
              <wp:lineTo x="17665" y="11663"/>
              <wp:lineTo x="15436" y="10497"/>
              <wp:lineTo x="15189" y="9914"/>
              <wp:lineTo x="14363" y="8397"/>
              <wp:lineTo x="4705" y="8397"/>
            </wp:wrapPolygon>
          </wp:wrapTight>
          <wp:docPr id="1899785593" name="Picture 2" descr="A black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85593" name="Picture 2" descr="A black background with blue and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0" cy="3528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D5B">
      <w:rPr>
        <w:noProof/>
      </w:rPr>
      <mc:AlternateContent>
        <mc:Choice Requires="wps">
          <w:drawing>
            <wp:anchor distT="0" distB="0" distL="114300" distR="114300" simplePos="0" relativeHeight="251659264" behindDoc="0" locked="0" layoutInCell="1" allowOverlap="1" wp14:anchorId="7A7813F3" wp14:editId="11828766">
              <wp:simplePos x="0" y="0"/>
              <wp:positionH relativeFrom="page">
                <wp:posOffset>-130175</wp:posOffset>
              </wp:positionH>
              <wp:positionV relativeFrom="paragraph">
                <wp:posOffset>315595</wp:posOffset>
              </wp:positionV>
              <wp:extent cx="7897495" cy="45085"/>
              <wp:effectExtent l="0" t="0" r="8255" b="0"/>
              <wp:wrapNone/>
              <wp:docPr id="1885171789" name="Rectangle 2"/>
              <wp:cNvGraphicFramePr/>
              <a:graphic xmlns:a="http://schemas.openxmlformats.org/drawingml/2006/main">
                <a:graphicData uri="http://schemas.microsoft.com/office/word/2010/wordprocessingShape">
                  <wps:wsp>
                    <wps:cNvSpPr/>
                    <wps:spPr>
                      <a:xfrm>
                        <a:off x="0" y="0"/>
                        <a:ext cx="7897495" cy="45085"/>
                      </a:xfrm>
                      <a:prstGeom prst="rect">
                        <a:avLst/>
                      </a:prstGeom>
                      <a:solidFill>
                        <a:srgbClr val="0031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0734E" id="Rectangle 2" o:spid="_x0000_s1026" style="position:absolute;margin-left:-10.25pt;margin-top:24.85pt;width:621.8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" fillcolor="#00314b" stroked="f" strokeweight="1pt">
              <w10:wrap anchorx="page"/>
            </v:rect>
          </w:pict>
        </mc:Fallback>
      </mc:AlternateContent>
    </w:r>
    <w:r w:rsidR="00741D5B">
      <w:rPr>
        <w:noProof/>
      </w:rPr>
      <mc:AlternateContent>
        <mc:Choice Requires="wps">
          <w:drawing>
            <wp:anchor distT="0" distB="0" distL="114300" distR="114300" simplePos="0" relativeHeight="251661312" behindDoc="0" locked="0" layoutInCell="1" allowOverlap="1" wp14:anchorId="70726787" wp14:editId="203DEAAF">
              <wp:simplePos x="0" y="0"/>
              <wp:positionH relativeFrom="page">
                <wp:align>left</wp:align>
              </wp:positionH>
              <wp:positionV relativeFrom="paragraph">
                <wp:posOffset>236764</wp:posOffset>
              </wp:positionV>
              <wp:extent cx="7897949" cy="45719"/>
              <wp:effectExtent l="0" t="0" r="8255" b="0"/>
              <wp:wrapNone/>
              <wp:docPr id="1296409307" name="Rectangle 2"/>
              <wp:cNvGraphicFramePr/>
              <a:graphic xmlns:a="http://schemas.openxmlformats.org/drawingml/2006/main">
                <a:graphicData uri="http://schemas.microsoft.com/office/word/2010/wordprocessingShape">
                  <wps:wsp>
                    <wps:cNvSpPr/>
                    <wps:spPr>
                      <a:xfrm>
                        <a:off x="0" y="0"/>
                        <a:ext cx="7897949" cy="45719"/>
                      </a:xfrm>
                      <a:prstGeom prst="rect">
                        <a:avLst/>
                      </a:prstGeom>
                      <a:solidFill>
                        <a:srgbClr val="0031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518AA" id="Rectangle 2" o:spid="_x0000_s1026" style="position:absolute;margin-left:0;margin-top:18.65pt;width:621.9pt;height:3.6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" fillcolor="#00314b"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B6E"/>
    <w:multiLevelType w:val="hybridMultilevel"/>
    <w:tmpl w:val="906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14526E"/>
    <w:multiLevelType w:val="hybridMultilevel"/>
    <w:tmpl w:val="85689050"/>
    <w:lvl w:ilvl="0" w:tplc="04090001">
      <w:start w:val="1"/>
      <w:numFmt w:val="bullet"/>
      <w:lvlText w:val=""/>
      <w:lvlJc w:val="left"/>
      <w:pPr>
        <w:ind w:left="792" w:hanging="360"/>
      </w:pPr>
      <w:rPr>
        <w:rFonts w:ascii="Symbol" w:hAnsi="Symbol" w:hint="default"/>
      </w:rPr>
    </w:lvl>
    <w:lvl w:ilvl="1" w:tplc="FFFFFFFF">
      <w:start w:val="1"/>
      <w:numFmt w:val="bullet"/>
      <w:lvlText w:val="o"/>
      <w:lvlJc w:val="left"/>
      <w:pPr>
        <w:ind w:left="1512" w:hanging="360"/>
      </w:pPr>
      <w:rPr>
        <w:rFonts w:ascii="Courier New" w:hAnsi="Courier New" w:cs="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cs="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cs="Courier New" w:hint="default"/>
      </w:rPr>
    </w:lvl>
    <w:lvl w:ilvl="8" w:tplc="FFFFFFFF">
      <w:start w:val="1"/>
      <w:numFmt w:val="bullet"/>
      <w:lvlText w:val=""/>
      <w:lvlJc w:val="left"/>
      <w:pPr>
        <w:ind w:left="6552" w:hanging="360"/>
      </w:pPr>
      <w:rPr>
        <w:rFonts w:ascii="Wingdings" w:hAnsi="Wingdings" w:hint="default"/>
      </w:rPr>
    </w:lvl>
  </w:abstractNum>
  <w:abstractNum w:abstractNumId="2" w15:restartNumberingAfterBreak="0">
    <w:nsid w:val="23163A42"/>
    <w:multiLevelType w:val="hybridMultilevel"/>
    <w:tmpl w:val="3508B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5E4657"/>
    <w:multiLevelType w:val="hybridMultilevel"/>
    <w:tmpl w:val="671C3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E52A6D"/>
    <w:multiLevelType w:val="hybridMultilevel"/>
    <w:tmpl w:val="8E3E8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0805F4D"/>
    <w:multiLevelType w:val="hybridMultilevel"/>
    <w:tmpl w:val="52B8F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0882706">
    <w:abstractNumId w:val="5"/>
  </w:num>
  <w:num w:numId="2" w16cid:durableId="253171670">
    <w:abstractNumId w:val="2"/>
  </w:num>
  <w:num w:numId="3" w16cid:durableId="2094932118">
    <w:abstractNumId w:val="3"/>
  </w:num>
  <w:num w:numId="4" w16cid:durableId="2142577157">
    <w:abstractNumId w:val="1"/>
  </w:num>
  <w:num w:numId="5" w16cid:durableId="1070152404">
    <w:abstractNumId w:val="1"/>
  </w:num>
  <w:num w:numId="6" w16cid:durableId="71049597">
    <w:abstractNumId w:val="2"/>
  </w:num>
  <w:num w:numId="7" w16cid:durableId="1166239111">
    <w:abstractNumId w:val="4"/>
  </w:num>
  <w:num w:numId="8" w16cid:durableId="1723285592">
    <w:abstractNumId w:val="0"/>
  </w:num>
  <w:num w:numId="9" w16cid:durableId="1189948049">
    <w:abstractNumId w:val="4"/>
  </w:num>
  <w:num w:numId="10" w16cid:durableId="911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CF"/>
    <w:rsid w:val="0003196A"/>
    <w:rsid w:val="000731CB"/>
    <w:rsid w:val="000E4755"/>
    <w:rsid w:val="00110E71"/>
    <w:rsid w:val="0019337D"/>
    <w:rsid w:val="002E127F"/>
    <w:rsid w:val="002E6E77"/>
    <w:rsid w:val="003904B3"/>
    <w:rsid w:val="003F44A4"/>
    <w:rsid w:val="00414A76"/>
    <w:rsid w:val="00453858"/>
    <w:rsid w:val="00500D77"/>
    <w:rsid w:val="005E71E7"/>
    <w:rsid w:val="00602916"/>
    <w:rsid w:val="00650A3B"/>
    <w:rsid w:val="006C74B1"/>
    <w:rsid w:val="006E22C0"/>
    <w:rsid w:val="0070626A"/>
    <w:rsid w:val="00727791"/>
    <w:rsid w:val="00741D5B"/>
    <w:rsid w:val="007625B4"/>
    <w:rsid w:val="00793E79"/>
    <w:rsid w:val="007C6992"/>
    <w:rsid w:val="008A4CD9"/>
    <w:rsid w:val="009F7206"/>
    <w:rsid w:val="00A64A20"/>
    <w:rsid w:val="00A950BB"/>
    <w:rsid w:val="00B14063"/>
    <w:rsid w:val="00BD4CED"/>
    <w:rsid w:val="00C03F25"/>
    <w:rsid w:val="00C34DC8"/>
    <w:rsid w:val="00C379CF"/>
    <w:rsid w:val="00CD27B3"/>
    <w:rsid w:val="00D8430D"/>
    <w:rsid w:val="00DE1328"/>
    <w:rsid w:val="00E23EC4"/>
    <w:rsid w:val="00E35901"/>
    <w:rsid w:val="00E42077"/>
    <w:rsid w:val="00E60BF1"/>
    <w:rsid w:val="00ED330B"/>
    <w:rsid w:val="00EE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A7CB7"/>
  <w15:chartTrackingRefBased/>
  <w15:docId w15:val="{42E2473C-3543-436C-A016-4AEB4C84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16"/>
    <w:pPr>
      <w:spacing w:after="0" w:line="240" w:lineRule="auto"/>
    </w:pPr>
    <w:rPr>
      <w:kern w:val="0"/>
      <w14:ligatures w14:val="none"/>
    </w:rPr>
  </w:style>
  <w:style w:type="paragraph" w:styleId="Heading1">
    <w:name w:val="heading 1"/>
    <w:basedOn w:val="Normal"/>
    <w:next w:val="Normal"/>
    <w:link w:val="Heading1Char"/>
    <w:uiPriority w:val="9"/>
    <w:qFormat/>
    <w:rsid w:val="00C37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9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9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9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9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9CF"/>
    <w:rPr>
      <w:rFonts w:eastAsiaTheme="majorEastAsia" w:cstheme="majorBidi"/>
      <w:color w:val="272727" w:themeColor="text1" w:themeTint="D8"/>
    </w:rPr>
  </w:style>
  <w:style w:type="paragraph" w:styleId="Title">
    <w:name w:val="Title"/>
    <w:basedOn w:val="Normal"/>
    <w:next w:val="Normal"/>
    <w:link w:val="TitleChar"/>
    <w:uiPriority w:val="10"/>
    <w:qFormat/>
    <w:rsid w:val="00C37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9CF"/>
    <w:pPr>
      <w:spacing w:before="160"/>
      <w:jc w:val="center"/>
    </w:pPr>
    <w:rPr>
      <w:i/>
      <w:iCs/>
      <w:color w:val="404040" w:themeColor="text1" w:themeTint="BF"/>
    </w:rPr>
  </w:style>
  <w:style w:type="character" w:customStyle="1" w:styleId="QuoteChar">
    <w:name w:val="Quote Char"/>
    <w:basedOn w:val="DefaultParagraphFont"/>
    <w:link w:val="Quote"/>
    <w:uiPriority w:val="29"/>
    <w:rsid w:val="00C379CF"/>
    <w:rPr>
      <w:i/>
      <w:iCs/>
      <w:color w:val="404040" w:themeColor="text1" w:themeTint="BF"/>
    </w:rPr>
  </w:style>
  <w:style w:type="paragraph" w:styleId="ListParagraph">
    <w:name w:val="List Paragraph"/>
    <w:basedOn w:val="Normal"/>
    <w:uiPriority w:val="34"/>
    <w:qFormat/>
    <w:rsid w:val="00C379CF"/>
    <w:pPr>
      <w:ind w:left="720"/>
      <w:contextualSpacing/>
    </w:pPr>
  </w:style>
  <w:style w:type="character" w:styleId="IntenseEmphasis">
    <w:name w:val="Intense Emphasis"/>
    <w:basedOn w:val="DefaultParagraphFont"/>
    <w:uiPriority w:val="21"/>
    <w:qFormat/>
    <w:rsid w:val="00C379CF"/>
    <w:rPr>
      <w:i/>
      <w:iCs/>
      <w:color w:val="0F4761" w:themeColor="accent1" w:themeShade="BF"/>
    </w:rPr>
  </w:style>
  <w:style w:type="paragraph" w:styleId="IntenseQuote">
    <w:name w:val="Intense Quote"/>
    <w:basedOn w:val="Normal"/>
    <w:next w:val="Normal"/>
    <w:link w:val="IntenseQuoteChar"/>
    <w:uiPriority w:val="30"/>
    <w:qFormat/>
    <w:rsid w:val="00C37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9CF"/>
    <w:rPr>
      <w:i/>
      <w:iCs/>
      <w:color w:val="0F4761" w:themeColor="accent1" w:themeShade="BF"/>
    </w:rPr>
  </w:style>
  <w:style w:type="character" w:styleId="IntenseReference">
    <w:name w:val="Intense Reference"/>
    <w:basedOn w:val="DefaultParagraphFont"/>
    <w:uiPriority w:val="32"/>
    <w:qFormat/>
    <w:rsid w:val="00C379CF"/>
    <w:rPr>
      <w:b/>
      <w:bCs/>
      <w:smallCaps/>
      <w:color w:val="0F4761" w:themeColor="accent1" w:themeShade="BF"/>
      <w:spacing w:val="5"/>
    </w:rPr>
  </w:style>
  <w:style w:type="paragraph" w:styleId="Header">
    <w:name w:val="header"/>
    <w:basedOn w:val="Normal"/>
    <w:link w:val="HeaderChar"/>
    <w:uiPriority w:val="99"/>
    <w:unhideWhenUsed/>
    <w:rsid w:val="00C379CF"/>
    <w:pPr>
      <w:tabs>
        <w:tab w:val="center" w:pos="4680"/>
        <w:tab w:val="right" w:pos="9360"/>
      </w:tabs>
    </w:pPr>
  </w:style>
  <w:style w:type="character" w:customStyle="1" w:styleId="HeaderChar">
    <w:name w:val="Header Char"/>
    <w:basedOn w:val="DefaultParagraphFont"/>
    <w:link w:val="Header"/>
    <w:uiPriority w:val="99"/>
    <w:rsid w:val="00C379CF"/>
  </w:style>
  <w:style w:type="paragraph" w:styleId="Footer">
    <w:name w:val="footer"/>
    <w:basedOn w:val="Normal"/>
    <w:link w:val="FooterChar"/>
    <w:uiPriority w:val="99"/>
    <w:unhideWhenUsed/>
    <w:rsid w:val="00C379CF"/>
    <w:pPr>
      <w:tabs>
        <w:tab w:val="center" w:pos="4680"/>
        <w:tab w:val="right" w:pos="9360"/>
      </w:tabs>
    </w:pPr>
  </w:style>
  <w:style w:type="character" w:customStyle="1" w:styleId="FooterChar">
    <w:name w:val="Footer Char"/>
    <w:basedOn w:val="DefaultParagraphFont"/>
    <w:link w:val="Footer"/>
    <w:uiPriority w:val="99"/>
    <w:rsid w:val="00C379CF"/>
  </w:style>
  <w:style w:type="character" w:styleId="Hyperlink">
    <w:name w:val="Hyperlink"/>
    <w:basedOn w:val="DefaultParagraphFont"/>
    <w:uiPriority w:val="99"/>
    <w:unhideWhenUsed/>
    <w:rsid w:val="00602916"/>
    <w:rPr>
      <w:color w:val="0563C1"/>
      <w:u w:val="single"/>
    </w:rPr>
  </w:style>
  <w:style w:type="paragraph" w:styleId="NoSpacing">
    <w:name w:val="No Spacing"/>
    <w:uiPriority w:val="1"/>
    <w:qFormat/>
    <w:rsid w:val="00602916"/>
    <w:pPr>
      <w:spacing w:after="0" w:line="240" w:lineRule="auto"/>
    </w:pPr>
    <w:rPr>
      <w:kern w:val="0"/>
      <w14:ligatures w14:val="none"/>
    </w:rPr>
  </w:style>
  <w:style w:type="character" w:styleId="UnresolvedMention">
    <w:name w:val="Unresolved Mention"/>
    <w:basedOn w:val="DefaultParagraphFont"/>
    <w:uiPriority w:val="99"/>
    <w:semiHidden/>
    <w:unhideWhenUsed/>
    <w:rsid w:val="008A4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rm.org/hrtools/descriptions_published/ByTitleTOC.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Balcom</dc:creator>
  <cp:keywords/>
  <dc:description/>
  <cp:lastModifiedBy>Ginny Leffler</cp:lastModifiedBy>
  <cp:revision>2</cp:revision>
  <cp:lastPrinted>2026-05-13T13:27:00Z</cp:lastPrinted>
  <dcterms:created xsi:type="dcterms:W3CDTF">2026-05-14T21:07:00Z</dcterms:created>
  <dcterms:modified xsi:type="dcterms:W3CDTF">2026-05-14T21:07:00Z</dcterms:modified>
</cp:coreProperties>
</file>